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C7" w:rsidRPr="00BC492E" w:rsidRDefault="001603C7" w:rsidP="00BC492E">
      <w:pPr>
        <w:pStyle w:val="Zv-Titlereport"/>
        <w:spacing w:line="230" w:lineRule="auto"/>
      </w:pPr>
      <w:r w:rsidRPr="001E67BC">
        <w:t>Отражение плазменной волны от потенциального барьера, соизмеримого с длиной волны</w:t>
      </w:r>
      <w:r w:rsidR="00BC492E" w:rsidRPr="00BC492E">
        <w:t xml:space="preserve"> </w:t>
      </w:r>
      <w:r w:rsidR="00BC492E">
        <w:rPr>
          <w:rStyle w:val="aa"/>
        </w:rPr>
        <w:footnoteReference w:customMarkFollows="1" w:id="1"/>
        <w:t>*)</w:t>
      </w:r>
    </w:p>
    <w:p w:rsidR="001603C7" w:rsidRDefault="001603C7" w:rsidP="00BC492E">
      <w:pPr>
        <w:pStyle w:val="Zv-Author"/>
        <w:spacing w:line="230" w:lineRule="auto"/>
      </w:pPr>
      <w:r>
        <w:t>Матвеев</w:t>
      </w:r>
      <w:r w:rsidRPr="001F1515">
        <w:t xml:space="preserve"> </w:t>
      </w:r>
      <w:r>
        <w:t>А.И.</w:t>
      </w:r>
    </w:p>
    <w:p w:rsidR="001603C7" w:rsidRPr="001603C7" w:rsidRDefault="001603C7" w:rsidP="00BC492E">
      <w:pPr>
        <w:pStyle w:val="Zv-Organization"/>
        <w:spacing w:line="230" w:lineRule="auto"/>
      </w:pPr>
      <w:r w:rsidRPr="001E67BC">
        <w:t xml:space="preserve">Южный федеральный </w:t>
      </w:r>
      <w:r w:rsidRPr="001603C7">
        <w:t>университет</w:t>
      </w:r>
      <w:r>
        <w:t xml:space="preserve">, г. Ростов на Дону, Россия, </w:t>
      </w:r>
      <w:hyperlink r:id="rId8" w:history="1">
        <w:r w:rsidRPr="00F47867">
          <w:rPr>
            <w:rStyle w:val="a7"/>
          </w:rPr>
          <w:t>ya.matveev.alexandr@yandex.ru</w:t>
        </w:r>
      </w:hyperlink>
    </w:p>
    <w:p w:rsidR="001603C7" w:rsidRPr="001603C7" w:rsidRDefault="001603C7" w:rsidP="00BC492E">
      <w:pPr>
        <w:pStyle w:val="Zv-bodyreport"/>
        <w:spacing w:line="230" w:lineRule="auto"/>
      </w:pPr>
      <w:r w:rsidRPr="001603C7">
        <w:t>С развитием исследований по удержанию плазмы в магнитных ловушках открытого типа (пробкотронах) [1, 2] при изучении колебаний в плазменных волноводах становится актуальной задача отражения плазменных колебаний от границы плазмы, ширина которой соизмерима с длиной волны. Отражение плазменных колебаний от плоской границы полупространства, занятого плазмой, в линейном приближении рассматривалось в [3, 4]. В [5] показано, что задача отражения плазменных колебаний от потенциального барьера, ширина которого соизмерима с длиной волны, является существенно нелинейной. Главной особенностью отражения плазменной волны от потенциального барьера, высота которого значительно больше потенциала волны, является то, что плазменные колебания внутри барьера разрушаются. Однако, благодаря инерции, в каждом пучке электронов с одинаковой энергией модуляция по плотности в области барьера в течение времени, меньшего времени релаксации, сохраняется. Это накладывает ограничение на ширину барьера: она не должна превышать полудлины волны. В области барьера такого рода конвективные или сносовые колебания в пучках с разной энергией движутся с разными скоростями и проходят неодинаковые по величине пути. Причем пучки электронов с большей энергией в области потенциального барьера проходят больший путь, чем пучки с меньшей энергией. Поэтому фаза конвективных колебаний в пучке с большей энергией отстает от фазы конвективных колебаний в пучке с меньшей энергией. После отражения от потенциального барьера и возвращения пучков к основанию барьера конвективные колебания в пучках разной энергии собираются вместе, происходит их интерференция. Таким образом формируется отраженная волна. На основе закона сохранения импульса и энергии показано, что в процессе отражения потери энергии плазменных колебаний не происходит. Так как у конвективных колебаний в пучках с разными скоростями в области барьера появляется отставание по фазе, то после их интерференции у отраженной волны появляется запаздывание фазы относительно фазы падающей волны. В случае параболического барьера это запаздывание вычислено точно, оно не зависит от температуры. Запаздывание фазы отраженной волны относительно фазы падающей волны после отражения от параболического барьера растет с увеличением ширины барьера и величины фазовой скорости волны и уменьшается с увеличением высоты барьера. В случае линейного роста потенциала барьера запаздывание фазы падающей волны зависит от температуры плазмы. Если плазма низкотемпературная, то отставание фазы отраженной волны от фазы падающей волны мало. С ростом температуры плазмы запаздывание по фазе отраженной волны растет линейно, пока тепловая энергия электронов меньше половины максимальной потенциальной энергии барьера. Затем рост запаздывания по фазе отраженной волны прекращается, и оно стремится к значению π/2. С увеличением ширины барьера это запаздывание также сначала растет линейно, затем рост прекращается, и запаздывание по фазе не превышает значения π/2.</w:t>
      </w:r>
    </w:p>
    <w:p w:rsidR="001603C7" w:rsidRPr="00CE5E6F" w:rsidRDefault="001603C7" w:rsidP="00BC492E">
      <w:pPr>
        <w:pStyle w:val="Zv-TitleReferences-ru"/>
        <w:spacing w:line="230" w:lineRule="auto"/>
      </w:pPr>
      <w:r w:rsidRPr="00CE5E6F">
        <w:t>Литература</w:t>
      </w:r>
    </w:p>
    <w:p w:rsidR="001603C7" w:rsidRDefault="001603C7" w:rsidP="00BC492E">
      <w:pPr>
        <w:pStyle w:val="Zv-References-ru"/>
        <w:spacing w:line="230" w:lineRule="auto"/>
      </w:pPr>
      <w:r w:rsidRPr="00A15AB8">
        <w:t>Рют</w:t>
      </w:r>
      <w:r>
        <w:t>ов Д.Д. // УФН. ‒1988. ‒ Т. 154.</w:t>
      </w:r>
      <w:r w:rsidRPr="00A15AB8">
        <w:t xml:space="preserve"> Вып. 4. ‒ С. 565-614</w:t>
      </w:r>
    </w:p>
    <w:p w:rsidR="001603C7" w:rsidRDefault="001603C7" w:rsidP="00BC492E">
      <w:pPr>
        <w:pStyle w:val="Zv-References-ru"/>
        <w:spacing w:line="230" w:lineRule="auto"/>
      </w:pPr>
      <w:r w:rsidRPr="00CD188B">
        <w:rPr>
          <w:szCs w:val="22"/>
        </w:rPr>
        <w:t>Судников А.В., Беклемишев А.Д., Ив</w:t>
      </w:r>
      <w:r>
        <w:rPr>
          <w:szCs w:val="22"/>
        </w:rPr>
        <w:t xml:space="preserve">анов И.А. </w:t>
      </w:r>
      <w:r w:rsidRPr="00CD188B">
        <w:rPr>
          <w:szCs w:val="22"/>
        </w:rPr>
        <w:t>XLVIII Международная Звенигородская конференция по физике плазмы и УТС, 15-19 марта 2021 г.</w:t>
      </w:r>
    </w:p>
    <w:p w:rsidR="001603C7" w:rsidRPr="001603C7" w:rsidRDefault="001603C7" w:rsidP="00BC492E">
      <w:pPr>
        <w:pStyle w:val="Zv-References-ru"/>
        <w:spacing w:line="230" w:lineRule="auto"/>
        <w:rPr>
          <w:lang w:val="en-US"/>
        </w:rPr>
      </w:pPr>
      <w:r>
        <w:t xml:space="preserve">Латышев А. В., Юшканов А. А. // ТМФ. </w:t>
      </w:r>
      <w:r w:rsidRPr="001603C7">
        <w:rPr>
          <w:lang w:val="en-US"/>
        </w:rPr>
        <w:t xml:space="preserve">‒ 2007. ‒ </w:t>
      </w:r>
      <w:r>
        <w:t>Т</w:t>
      </w:r>
      <w:r w:rsidRPr="001603C7">
        <w:rPr>
          <w:lang w:val="en-US"/>
        </w:rPr>
        <w:t xml:space="preserve">. 150, № 3. ‒ </w:t>
      </w:r>
      <w:r>
        <w:t>С</w:t>
      </w:r>
      <w:r w:rsidRPr="001603C7">
        <w:rPr>
          <w:lang w:val="en-US"/>
        </w:rPr>
        <w:t>. 498–510.</w:t>
      </w:r>
    </w:p>
    <w:p w:rsidR="001603C7" w:rsidRDefault="001603C7" w:rsidP="00BC492E">
      <w:pPr>
        <w:pStyle w:val="Zv-References-ru"/>
        <w:spacing w:line="230" w:lineRule="auto"/>
      </w:pPr>
      <w:r w:rsidRPr="001603C7">
        <w:rPr>
          <w:lang w:val="en-US"/>
        </w:rPr>
        <w:t xml:space="preserve">Renato A. G. // Phys. </w:t>
      </w:r>
      <w:r w:rsidRPr="00BC492E">
        <w:rPr>
          <w:lang w:val="en-US"/>
        </w:rPr>
        <w:t xml:space="preserve">Plasmas  ‒ 2020. </w:t>
      </w:r>
      <w:r>
        <w:t>‒ V2. ‒ P. 112105.</w:t>
      </w:r>
    </w:p>
    <w:p w:rsidR="001603C7" w:rsidRPr="00643693" w:rsidRDefault="001603C7" w:rsidP="00BC492E">
      <w:pPr>
        <w:pStyle w:val="Zv-References-ru"/>
        <w:spacing w:line="230" w:lineRule="auto"/>
      </w:pPr>
      <w:r>
        <w:t>Матвеев А.И. // Известия вузов. Физика. ‒ 2022. ‒ T. 65, № 9. ‒ С.131‒140.</w:t>
      </w:r>
    </w:p>
    <w:sectPr w:rsidR="001603C7" w:rsidRPr="0064369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6C" w:rsidRDefault="00B64F6C">
      <w:r>
        <w:separator/>
      </w:r>
    </w:p>
  </w:endnote>
  <w:endnote w:type="continuationSeparator" w:id="0">
    <w:p w:rsidR="00B64F6C" w:rsidRDefault="00B6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603C7" w:rsidRDefault="00F6410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492E">
      <w:rPr>
        <w:rStyle w:val="a5"/>
        <w:noProof/>
      </w:rPr>
      <w:t>1</w:t>
    </w:r>
    <w:r>
      <w:rPr>
        <w:rStyle w:val="a5"/>
      </w:rPr>
      <w:fldChar w:fldCharType="end"/>
    </w:r>
    <w:r w:rsidR="001603C7">
      <w:rPr>
        <w:rStyle w:val="a5"/>
        <w:lang w:val="en-US"/>
      </w:rPr>
      <w:t>97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6C" w:rsidRDefault="00B64F6C">
      <w:r>
        <w:separator/>
      </w:r>
    </w:p>
  </w:footnote>
  <w:footnote w:type="continuationSeparator" w:id="0">
    <w:p w:rsidR="00B64F6C" w:rsidRDefault="00B64F6C">
      <w:r>
        <w:continuationSeparator/>
      </w:r>
    </w:p>
  </w:footnote>
  <w:footnote w:id="1">
    <w:p w:rsidR="00BC492E" w:rsidRPr="00BC492E" w:rsidRDefault="00BC492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C492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603C7">
      <w:rPr>
        <w:sz w:val="20"/>
      </w:rPr>
      <w:t>20</w:t>
    </w:r>
    <w:r w:rsidR="00C62CFE">
      <w:rPr>
        <w:sz w:val="20"/>
      </w:rPr>
      <w:t xml:space="preserve"> – </w:t>
    </w:r>
    <w:r w:rsidR="00700C3A" w:rsidRPr="001603C7">
      <w:rPr>
        <w:sz w:val="20"/>
      </w:rPr>
      <w:t>2</w:t>
    </w:r>
    <w:r w:rsidR="00577A8A" w:rsidRPr="001603C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603C7">
      <w:rPr>
        <w:sz w:val="20"/>
      </w:rPr>
      <w:t>2</w:t>
    </w:r>
    <w:r w:rsidR="00700C3A" w:rsidRPr="001603C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641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6089"/>
    <w:rsid w:val="00037DCC"/>
    <w:rsid w:val="00043701"/>
    <w:rsid w:val="000C7078"/>
    <w:rsid w:val="000D76E9"/>
    <w:rsid w:val="000E495B"/>
    <w:rsid w:val="00140645"/>
    <w:rsid w:val="001603C7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67BAF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96089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64F6C"/>
    <w:rsid w:val="00B9584E"/>
    <w:rsid w:val="00BC492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64102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3C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603C7"/>
    <w:rPr>
      <w:sz w:val="24"/>
      <w:szCs w:val="24"/>
    </w:rPr>
  </w:style>
  <w:style w:type="character" w:styleId="a7">
    <w:name w:val="Hyperlink"/>
    <w:basedOn w:val="a0"/>
    <w:rsid w:val="001603C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C492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C492E"/>
  </w:style>
  <w:style w:type="character" w:styleId="aa">
    <w:name w:val="footnote reference"/>
    <w:basedOn w:val="a0"/>
    <w:rsid w:val="00BC49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.matveev.alexand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HS-Matv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31B39-C40A-43FD-BD0C-6C9647DF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497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ОТРАЖЕНИЕ ПЛАЗМЕННОЙ ВОЛНЫ ОТ ПОТЕНЦИАЛЬНОГО БАРЬЕРА, СОИЗМЕРИМОГО С ДЛИНОЙ ВОЛНЫ</dc:title>
  <dc:creator/>
  <cp:lastModifiedBy>Сатунин</cp:lastModifiedBy>
  <cp:revision>3</cp:revision>
  <cp:lastPrinted>1601-01-01T00:00:00Z</cp:lastPrinted>
  <dcterms:created xsi:type="dcterms:W3CDTF">2023-02-23T21:28:00Z</dcterms:created>
  <dcterms:modified xsi:type="dcterms:W3CDTF">2023-05-17T15:22:00Z</dcterms:modified>
</cp:coreProperties>
</file>