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FF" w:rsidRPr="009F4841" w:rsidRDefault="006720FF" w:rsidP="006720FF">
      <w:pPr>
        <w:pStyle w:val="Zv-Titlereport"/>
      </w:pPr>
      <w:r>
        <w:t>экспериментальное исследование влияния параметров геликонного разряда на эффективность антенно-плазменной связи</w:t>
      </w:r>
      <w:r w:rsidR="009F4841" w:rsidRPr="009F4841">
        <w:t xml:space="preserve"> </w:t>
      </w:r>
      <w:r w:rsidR="009F4841">
        <w:rPr>
          <w:rStyle w:val="aa"/>
        </w:rPr>
        <w:footnoteReference w:customMarkFollows="1" w:id="1"/>
        <w:t>*)</w:t>
      </w:r>
    </w:p>
    <w:p w:rsidR="006720FF" w:rsidRDefault="006720FF" w:rsidP="006720FF">
      <w:pPr>
        <w:pStyle w:val="Zv-Author"/>
      </w:pPr>
      <w:r>
        <w:t>Бунин Е.А., Камин Д.В.,</w:t>
      </w:r>
      <w:r w:rsidRPr="00D71E28">
        <w:t xml:space="preserve"> </w:t>
      </w:r>
      <w:r w:rsidRPr="00D71E28">
        <w:rPr>
          <w:u w:val="single"/>
        </w:rPr>
        <w:t>Сухов А.Е.</w:t>
      </w:r>
      <w:r w:rsidRPr="00D71E28">
        <w:t xml:space="preserve">, </w:t>
      </w:r>
      <w:r>
        <w:t>Стрижаков М.Г.</w:t>
      </w:r>
    </w:p>
    <w:p w:rsidR="006720FF" w:rsidRDefault="006720FF" w:rsidP="006720FF">
      <w:pPr>
        <w:pStyle w:val="Zv-Organization"/>
      </w:pPr>
      <w:r>
        <w:t xml:space="preserve">НИЦ «Курчатовский институт», Москва, Россия, </w:t>
      </w:r>
      <w:hyperlink r:id="rId8" w:history="1">
        <w:r w:rsidRPr="00EE4D4B">
          <w:rPr>
            <w:rStyle w:val="a7"/>
            <w:lang w:val="en-US"/>
          </w:rPr>
          <w:t>Sukhov</w:t>
        </w:r>
        <w:r w:rsidRPr="00EE4D4B">
          <w:rPr>
            <w:rStyle w:val="a7"/>
          </w:rPr>
          <w:t>_</w:t>
        </w:r>
        <w:r w:rsidRPr="00EE4D4B">
          <w:rPr>
            <w:rStyle w:val="a7"/>
            <w:lang w:val="en-US"/>
          </w:rPr>
          <w:t>AE</w:t>
        </w:r>
        <w:r w:rsidRPr="00EE4D4B">
          <w:rPr>
            <w:rStyle w:val="a7"/>
          </w:rPr>
          <w:t>@</w:t>
        </w:r>
        <w:r w:rsidRPr="00EE4D4B">
          <w:rPr>
            <w:rStyle w:val="a7"/>
            <w:lang w:val="en-US"/>
          </w:rPr>
          <w:t>nrcki</w:t>
        </w:r>
        <w:r w:rsidRPr="00EE4D4B">
          <w:rPr>
            <w:rStyle w:val="a7"/>
          </w:rPr>
          <w:t>.</w:t>
        </w:r>
        <w:r w:rsidRPr="00EE4D4B">
          <w:rPr>
            <w:rStyle w:val="a7"/>
            <w:lang w:val="en-US"/>
          </w:rPr>
          <w:t>ru</w:t>
        </w:r>
      </w:hyperlink>
    </w:p>
    <w:p w:rsidR="006720FF" w:rsidRDefault="006720FF" w:rsidP="006720FF">
      <w:pPr>
        <w:pStyle w:val="Zv-bodyreport"/>
      </w:pPr>
      <w:r>
        <w:t>Геликонный плазменный разряд является перспективным источником низкотемпературной плазмы, обладающей высокой степенью ионизации и высокой плотностью. Такие источники плазмы нашли применение во многих областях, и в частности в качестве источников плазмы для ракетных двигателей.</w:t>
      </w:r>
    </w:p>
    <w:p w:rsidR="006720FF" w:rsidRDefault="006720FF" w:rsidP="006720FF">
      <w:pPr>
        <w:pStyle w:val="Zv-bodyreport"/>
      </w:pPr>
      <w:r>
        <w:t xml:space="preserve">Эффективность вкладывания мощности в плазму является одним из ключевых вопросов при работе геликонного источника плазмы (ГИП) на мощностях превышающих десятки киловатт. Антенно-плазменная связь при геликонном разряде зависит от таких параметров, как конфигурация внешнего магнитного поля, расход и давление рабочего тела в разрядной камере. Данным зависимостям посвящен ряд теоретических работ </w:t>
      </w:r>
      <w:r w:rsidRPr="00AF0B0A">
        <w:t>[1,2]</w:t>
      </w:r>
      <w:r>
        <w:t>, включающих в себя аналитические и численные расчёты. Так или иначе, данные работы основаны на идеализации некоторых параметров. Таким образом, в приложении мощных плазменных источников требуется проведение экспериментальных исследований для получения эмпирических зависимостей.</w:t>
      </w:r>
    </w:p>
    <w:p w:rsidR="006720FF" w:rsidRDefault="006720FF" w:rsidP="006720FF">
      <w:pPr>
        <w:pStyle w:val="Zv-bodyreport"/>
      </w:pPr>
      <w:r>
        <w:t xml:space="preserve">Технически эффективность антенно-плазменной связи определяет сопротивление, вносимое плазмой в контур антенно-фидерного устройства ГИП. Как следствие, от перечисленных параметров зависят вкладываемая мощность в плазму, а так же КПД разряда.  </w:t>
      </w:r>
    </w:p>
    <w:p w:rsidR="006720FF" w:rsidRDefault="006720FF" w:rsidP="006720FF">
      <w:pPr>
        <w:pStyle w:val="Zv-bodyreport"/>
      </w:pPr>
      <w:r>
        <w:t>Серия экспериментов, результаты которых представлены в данной работе, была проведена</w:t>
      </w:r>
      <w:bookmarkStart w:id="0" w:name="_GoBack"/>
      <w:bookmarkEnd w:id="0"/>
      <w:r>
        <w:t xml:space="preserve"> на стенде ПН-3. Данный стенд является макетом безэктродного плазменного ракетного двигателя, в котором источником первичной низкотемпературной плазмы является ГИП. </w:t>
      </w:r>
    </w:p>
    <w:p w:rsidR="006720FF" w:rsidRDefault="006720FF" w:rsidP="006720FF">
      <w:pPr>
        <w:pStyle w:val="Zv-bodyreport"/>
      </w:pPr>
      <w:r>
        <w:t>В работе представлены результаты параметрических измерений импеданса антенно-плазменной нагрузки, высокочастотных</w:t>
      </w:r>
      <w:r w:rsidRPr="00AF0B0A">
        <w:t xml:space="preserve"> </w:t>
      </w:r>
      <w:r>
        <w:t>параметров разряда, плазменные параметры.</w:t>
      </w:r>
    </w:p>
    <w:p w:rsidR="006720FF" w:rsidRDefault="006720FF" w:rsidP="006720FF">
      <w:pPr>
        <w:pStyle w:val="Zv-bodyreport"/>
      </w:pPr>
      <w:r>
        <w:t>Исходя из полученных эмпирических зависимостей, сформулированы общие рекомендации по проектированию высокочастотоных систем ГИП с целью оптимизации вклада мощности в плазму.</w:t>
      </w:r>
    </w:p>
    <w:p w:rsidR="006720FF" w:rsidRDefault="006720FF" w:rsidP="006720FF">
      <w:pPr>
        <w:pStyle w:val="Zv-TitleReferences-ru"/>
      </w:pPr>
      <w:r>
        <w:t>Литература</w:t>
      </w:r>
    </w:p>
    <w:p w:rsidR="006720FF" w:rsidRPr="00D14347" w:rsidRDefault="006720FF" w:rsidP="006720FF">
      <w:pPr>
        <w:pStyle w:val="Zv-References-ru"/>
        <w:numPr>
          <w:ilvl w:val="0"/>
          <w:numId w:val="1"/>
        </w:numPr>
        <w:rPr>
          <w:szCs w:val="24"/>
          <w:lang w:eastAsia="ru-RU"/>
        </w:rPr>
      </w:pPr>
      <w:r w:rsidRPr="00D14347">
        <w:rPr>
          <w:szCs w:val="24"/>
          <w:lang w:eastAsia="ru-RU"/>
        </w:rPr>
        <w:t xml:space="preserve">Господчиков Е. Д., Тимофеев А. В. О </w:t>
      </w:r>
      <w:r>
        <w:rPr>
          <w:szCs w:val="24"/>
          <w:lang w:eastAsia="ru-RU"/>
        </w:rPr>
        <w:t>возбуждении</w:t>
      </w:r>
      <w:r w:rsidRPr="00D14347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геликонов</w:t>
      </w:r>
      <w:r w:rsidRPr="00D14347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токовыми</w:t>
      </w:r>
      <w:r w:rsidRPr="00D14347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антеннами</w:t>
      </w:r>
      <w:r w:rsidRPr="00D14347">
        <w:rPr>
          <w:szCs w:val="24"/>
          <w:lang w:eastAsia="ru-RU"/>
        </w:rPr>
        <w:t xml:space="preserve"> //Физика плазмы. – 2017. – Т. 43. – №. 6. – С. 538-547.</w:t>
      </w:r>
    </w:p>
    <w:p w:rsidR="006720FF" w:rsidRPr="00D14347" w:rsidRDefault="00C143DF" w:rsidP="006720FF">
      <w:pPr>
        <w:pStyle w:val="Zv-References-ru"/>
        <w:numPr>
          <w:ilvl w:val="0"/>
          <w:numId w:val="1"/>
        </w:numPr>
        <w:rPr>
          <w:szCs w:val="24"/>
          <w:lang w:eastAsia="ru-RU"/>
        </w:rPr>
      </w:pPr>
      <w:hyperlink r:id="rId9" w:history="1">
        <w:r w:rsidR="006720FF" w:rsidRPr="00986F69">
          <w:rPr>
            <w:szCs w:val="24"/>
            <w:lang w:val="en-US" w:eastAsia="ru-RU"/>
          </w:rPr>
          <w:t xml:space="preserve"> Tian B., Merino M., Ahedo E. Two-dimensional plasma-wave interaction in an helicon plasma thruster with magnetic nozzle //Plasma Sources Science and Technology. – 2018. – </w:t>
        </w:r>
        <w:r w:rsidR="006720FF" w:rsidRPr="00D14347">
          <w:rPr>
            <w:szCs w:val="24"/>
            <w:lang w:eastAsia="ru-RU"/>
          </w:rPr>
          <w:t>Т</w:t>
        </w:r>
        <w:r w:rsidR="006720FF" w:rsidRPr="00986F69">
          <w:rPr>
            <w:szCs w:val="24"/>
            <w:lang w:val="en-US" w:eastAsia="ru-RU"/>
          </w:rPr>
          <w:t xml:space="preserve">. 27. – №. </w:t>
        </w:r>
        <w:r w:rsidR="006720FF" w:rsidRPr="00D14347">
          <w:rPr>
            <w:szCs w:val="24"/>
            <w:lang w:eastAsia="ru-RU"/>
          </w:rPr>
          <w:t>11. – С. 114003.</w:t>
        </w:r>
      </w:hyperlink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7E" w:rsidRDefault="00D3777E">
      <w:r>
        <w:separator/>
      </w:r>
    </w:p>
  </w:endnote>
  <w:endnote w:type="continuationSeparator" w:id="0">
    <w:p w:rsidR="00D3777E" w:rsidRDefault="00D37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43D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6720FF" w:rsidRDefault="00C143DF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841">
      <w:rPr>
        <w:rStyle w:val="a5"/>
        <w:noProof/>
      </w:rPr>
      <w:t>1</w:t>
    </w:r>
    <w:r>
      <w:rPr>
        <w:rStyle w:val="a5"/>
      </w:rPr>
      <w:fldChar w:fldCharType="end"/>
    </w:r>
    <w:r w:rsidR="006720FF">
      <w:rPr>
        <w:rStyle w:val="a5"/>
        <w:lang w:val="en-US"/>
      </w:rPr>
      <w:t>89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7E" w:rsidRDefault="00D3777E">
      <w:r>
        <w:separator/>
      </w:r>
    </w:p>
  </w:footnote>
  <w:footnote w:type="continuationSeparator" w:id="0">
    <w:p w:rsidR="00D3777E" w:rsidRDefault="00D3777E">
      <w:r>
        <w:continuationSeparator/>
      </w:r>
    </w:p>
  </w:footnote>
  <w:footnote w:id="1">
    <w:p w:rsidR="009F4841" w:rsidRPr="009F4841" w:rsidRDefault="009F4841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9F484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720FF">
      <w:rPr>
        <w:sz w:val="20"/>
      </w:rPr>
      <w:t>20</w:t>
    </w:r>
    <w:r w:rsidR="00C62CFE">
      <w:rPr>
        <w:sz w:val="20"/>
      </w:rPr>
      <w:t xml:space="preserve"> – </w:t>
    </w:r>
    <w:r w:rsidR="00700C3A" w:rsidRPr="006720FF">
      <w:rPr>
        <w:sz w:val="20"/>
      </w:rPr>
      <w:t>2</w:t>
    </w:r>
    <w:r w:rsidR="00577A8A" w:rsidRPr="006720F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720FF">
      <w:rPr>
        <w:sz w:val="20"/>
      </w:rPr>
      <w:t>2</w:t>
    </w:r>
    <w:r w:rsidR="00700C3A" w:rsidRPr="006720F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C143D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1CD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720FF"/>
    <w:rsid w:val="00683140"/>
    <w:rsid w:val="006A1743"/>
    <w:rsid w:val="006B6BE5"/>
    <w:rsid w:val="006F68D0"/>
    <w:rsid w:val="00700C3A"/>
    <w:rsid w:val="00732A2E"/>
    <w:rsid w:val="00781CDE"/>
    <w:rsid w:val="007B6378"/>
    <w:rsid w:val="007D3F59"/>
    <w:rsid w:val="00802D35"/>
    <w:rsid w:val="008E2894"/>
    <w:rsid w:val="009352E6"/>
    <w:rsid w:val="0094721E"/>
    <w:rsid w:val="009551FC"/>
    <w:rsid w:val="009F4841"/>
    <w:rsid w:val="00A178BB"/>
    <w:rsid w:val="00A66876"/>
    <w:rsid w:val="00A71613"/>
    <w:rsid w:val="00AB3459"/>
    <w:rsid w:val="00AD7670"/>
    <w:rsid w:val="00B622ED"/>
    <w:rsid w:val="00B9584E"/>
    <w:rsid w:val="00BB504C"/>
    <w:rsid w:val="00BD05EF"/>
    <w:rsid w:val="00C103CD"/>
    <w:rsid w:val="00C143DF"/>
    <w:rsid w:val="00C232A0"/>
    <w:rsid w:val="00C62CFE"/>
    <w:rsid w:val="00C80EC3"/>
    <w:rsid w:val="00CA791E"/>
    <w:rsid w:val="00CD22CF"/>
    <w:rsid w:val="00CE0E75"/>
    <w:rsid w:val="00D3777E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720F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F484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F4841"/>
  </w:style>
  <w:style w:type="character" w:styleId="aa">
    <w:name w:val="footnote reference"/>
    <w:basedOn w:val="a0"/>
    <w:rsid w:val="009F48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hov_AE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pl.gpi.ru/Zvenigorod/XLV/Zven_XLV.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L-Sukh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F0F81-F4A0-4291-98AB-01C7AD8E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283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ИССЛЕДОВАНИЕ ВЛИЯНИЯ ПАРАМЕТРОВ ГЕЛИКОННОГО РАЗРЯДА НА ЭФФЕКТИВНОСТЬ АНТЕННО-ПЛАЗМЕННОЙ СВЯЗИ</dc:title>
  <dc:creator/>
  <cp:lastModifiedBy>Сатунин</cp:lastModifiedBy>
  <cp:revision>4</cp:revision>
  <cp:lastPrinted>1601-01-01T00:00:00Z</cp:lastPrinted>
  <dcterms:created xsi:type="dcterms:W3CDTF">2023-02-16T20:27:00Z</dcterms:created>
  <dcterms:modified xsi:type="dcterms:W3CDTF">2023-05-17T12:41:00Z</dcterms:modified>
</cp:coreProperties>
</file>