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8AA" w:rsidRPr="00233828" w:rsidRDefault="003708AA" w:rsidP="003708AA">
      <w:pPr>
        <w:pStyle w:val="Zv-Titlereport"/>
      </w:pPr>
      <w:r w:rsidRPr="00066212">
        <w:t>Плазмохимическое модифицирование хитозана и оценка его фитостимулирующих и антимикробных свойств</w:t>
      </w:r>
      <w:r w:rsidR="00233828" w:rsidRPr="00233828">
        <w:t xml:space="preserve"> </w:t>
      </w:r>
      <w:r w:rsidR="00233828">
        <w:rPr>
          <w:rStyle w:val="aa"/>
        </w:rPr>
        <w:footnoteReference w:customMarkFollows="1" w:id="1"/>
        <w:t>*)</w:t>
      </w:r>
    </w:p>
    <w:p w:rsidR="003708AA" w:rsidRPr="00297143" w:rsidRDefault="003708AA" w:rsidP="003708AA">
      <w:pPr>
        <w:pStyle w:val="Zv-Author"/>
      </w:pPr>
      <w:bookmarkStart w:id="0" w:name="_Hlk118921762"/>
      <w:r w:rsidRPr="003E570E">
        <w:rPr>
          <w:vertAlign w:val="superscript"/>
        </w:rPr>
        <w:t>1</w:t>
      </w:r>
      <w:bookmarkEnd w:id="0"/>
      <w:r w:rsidRPr="00297143">
        <w:rPr>
          <w:u w:val="single"/>
        </w:rPr>
        <w:t>Титов В.А.</w:t>
      </w:r>
      <w:r w:rsidRPr="00937C90">
        <w:t xml:space="preserve">, </w:t>
      </w:r>
      <w:r w:rsidRPr="003E570E">
        <w:rPr>
          <w:vertAlign w:val="superscript"/>
        </w:rPr>
        <w:t>2</w:t>
      </w:r>
      <w:r w:rsidRPr="00937C90">
        <w:t>Наумова</w:t>
      </w:r>
      <w:r w:rsidRPr="00AD7CF3">
        <w:rPr>
          <w:vertAlign w:val="superscript"/>
        </w:rPr>
        <w:t xml:space="preserve"> </w:t>
      </w:r>
      <w:r w:rsidRPr="00937C90">
        <w:t>И.К.,</w:t>
      </w:r>
      <w:r>
        <w:t xml:space="preserve"> </w:t>
      </w:r>
      <w:r w:rsidRPr="00297143">
        <w:rPr>
          <w:vertAlign w:val="superscript"/>
        </w:rPr>
        <w:t>1</w:t>
      </w:r>
      <w:r w:rsidRPr="00937C90">
        <w:t>Сироткин</w:t>
      </w:r>
      <w:r w:rsidRPr="00297143">
        <w:t xml:space="preserve"> </w:t>
      </w:r>
      <w:r w:rsidRPr="00937C90">
        <w:t>Н.А.,</w:t>
      </w:r>
      <w:r>
        <w:t xml:space="preserve"> </w:t>
      </w:r>
      <w:r>
        <w:rPr>
          <w:vertAlign w:val="superscript"/>
        </w:rPr>
        <w:t>1</w:t>
      </w:r>
      <w:r w:rsidRPr="00937C90">
        <w:t>Хлюстова А.В.</w:t>
      </w:r>
    </w:p>
    <w:p w:rsidR="003708AA" w:rsidRDefault="003708AA" w:rsidP="003708AA">
      <w:pPr>
        <w:pStyle w:val="Zv-Organization"/>
      </w:pPr>
      <w:r w:rsidRPr="00297143">
        <w:rPr>
          <w:vertAlign w:val="superscript"/>
        </w:rPr>
        <w:t>1</w:t>
      </w:r>
      <w:r>
        <w:t>Институт химии растворов им. Г.А. Крестова Российской академии наук,</w:t>
      </w:r>
      <w:r w:rsidRPr="00AD7CF3">
        <w:t xml:space="preserve"> </w:t>
      </w:r>
      <w:r>
        <w:t>г. Иваново,</w:t>
      </w:r>
      <w:r w:rsidRPr="003708AA">
        <w:br/>
        <w:t xml:space="preserve">    </w:t>
      </w:r>
      <w:r>
        <w:t xml:space="preserve"> Россия, </w:t>
      </w:r>
      <w:hyperlink r:id="rId8" w:history="1">
        <w:r w:rsidRPr="00A642C1">
          <w:rPr>
            <w:rStyle w:val="a7"/>
            <w:lang w:val="en-US"/>
          </w:rPr>
          <w:t>titov</w:t>
        </w:r>
        <w:r w:rsidRPr="00A642C1">
          <w:rPr>
            <w:rStyle w:val="a7"/>
          </w:rPr>
          <w:t>25@</w:t>
        </w:r>
        <w:r w:rsidRPr="00A642C1">
          <w:rPr>
            <w:rStyle w:val="a7"/>
            <w:lang w:val="en-US"/>
          </w:rPr>
          <w:t>gmail</w:t>
        </w:r>
        <w:r w:rsidRPr="00A642C1">
          <w:rPr>
            <w:rStyle w:val="a7"/>
          </w:rPr>
          <w:t>.</w:t>
        </w:r>
        <w:r w:rsidRPr="00A642C1">
          <w:rPr>
            <w:rStyle w:val="a7"/>
            <w:lang w:val="en-US"/>
          </w:rPr>
          <w:t>com</w:t>
        </w:r>
        <w:r w:rsidRPr="00A642C1">
          <w:rPr>
            <w:rStyle w:val="a7"/>
          </w:rPr>
          <w:br/>
        </w:r>
      </w:hyperlink>
      <w:r w:rsidRPr="00297143">
        <w:rPr>
          <w:vertAlign w:val="superscript"/>
        </w:rPr>
        <w:t>2</w:t>
      </w:r>
      <w:r>
        <w:t>Ивановский государственный университет,</w:t>
      </w:r>
      <w:r w:rsidRPr="00AD7CF3">
        <w:t xml:space="preserve"> </w:t>
      </w:r>
      <w:r>
        <w:t xml:space="preserve">г. </w:t>
      </w:r>
      <w:r w:rsidRPr="00AD7CF3">
        <w:t xml:space="preserve">Иваново, Россия, </w:t>
      </w:r>
      <w:hyperlink r:id="rId9" w:history="1">
        <w:r w:rsidRPr="00A642C1">
          <w:rPr>
            <w:rStyle w:val="a7"/>
            <w:lang w:val="en-US"/>
          </w:rPr>
          <w:t>irinauma</w:t>
        </w:r>
        <w:r w:rsidRPr="00A642C1">
          <w:rPr>
            <w:rStyle w:val="a7"/>
          </w:rPr>
          <w:t>@</w:t>
        </w:r>
        <w:r w:rsidRPr="00A642C1">
          <w:rPr>
            <w:rStyle w:val="a7"/>
            <w:lang w:val="en-US"/>
          </w:rPr>
          <w:t>mail</w:t>
        </w:r>
        <w:r w:rsidRPr="00A642C1">
          <w:rPr>
            <w:rStyle w:val="a7"/>
          </w:rPr>
          <w:t>.</w:t>
        </w:r>
        <w:r w:rsidRPr="00A642C1">
          <w:rPr>
            <w:rStyle w:val="a7"/>
            <w:lang w:val="en-US"/>
          </w:rPr>
          <w:t>ru</w:t>
        </w:r>
      </w:hyperlink>
      <w:r>
        <w:t xml:space="preserve"> </w:t>
      </w:r>
    </w:p>
    <w:p w:rsidR="003708AA" w:rsidRPr="00FC1BF7" w:rsidRDefault="003708AA" w:rsidP="003708AA">
      <w:pPr>
        <w:pStyle w:val="Zv-bodyreport"/>
        <w:rPr>
          <w:highlight w:val="yellow"/>
        </w:rPr>
      </w:pPr>
      <w:r w:rsidRPr="00830DEF">
        <w:t xml:space="preserve">Хитозан </w:t>
      </w:r>
      <w:r>
        <w:t>находит применение</w:t>
      </w:r>
      <w:r w:rsidRPr="00830DEF">
        <w:t xml:space="preserve"> при </w:t>
      </w:r>
      <w:r>
        <w:t>производстве</w:t>
      </w:r>
      <w:r w:rsidRPr="00830DEF">
        <w:t xml:space="preserve"> продуктов питания и косметики, </w:t>
      </w:r>
      <w:r>
        <w:t>а также</w:t>
      </w:r>
      <w:r w:rsidRPr="00830DEF">
        <w:t xml:space="preserve"> в биомедицин</w:t>
      </w:r>
      <w:r>
        <w:t>е и в</w:t>
      </w:r>
      <w:r w:rsidRPr="00830DEF">
        <w:t xml:space="preserve"> сельском хозяйстве.</w:t>
      </w:r>
      <w:r>
        <w:t xml:space="preserve"> В ряде случаев его применение сдерживается плохой растворимостью в воде. Повысить растворимость можно плазмохимической обработкой</w:t>
      </w:r>
      <w:r w:rsidRPr="002074BE">
        <w:t xml:space="preserve"> </w:t>
      </w:r>
      <w:r>
        <w:t xml:space="preserve">хитозана, которая приводит к укорочению макромолекул и к модификации их структуры. Для этих целей используется как плазма пониженного давления, например, электронно-пучковая, так и плазма атмосферного давления, контактирующая с жидкостью (с обрабатываемым раствором или водной дисперсией хитозана) </w:t>
      </w:r>
      <w:r w:rsidRPr="002074BE">
        <w:t>[1-3].</w:t>
      </w:r>
    </w:p>
    <w:p w:rsidR="003708AA" w:rsidRPr="005D517B" w:rsidRDefault="003708AA" w:rsidP="003708AA">
      <w:pPr>
        <w:pStyle w:val="Zv-bodyreport"/>
      </w:pPr>
      <w:r w:rsidRPr="00725115">
        <w:t xml:space="preserve">В докладе рассмотрены </w:t>
      </w:r>
      <w:r>
        <w:t>результат</w:t>
      </w:r>
      <w:r w:rsidRPr="00725115">
        <w:t xml:space="preserve">ы обработки </w:t>
      </w:r>
      <w:r>
        <w:t>уксуснокислых растворов хитозана и его водных дисперсий при</w:t>
      </w:r>
      <w:r w:rsidRPr="00725115">
        <w:t xml:space="preserve"> </w:t>
      </w:r>
      <w:r>
        <w:t xml:space="preserve">трех способах возбуждения разряда. Это разряд постоянного тока </w:t>
      </w:r>
      <w:r w:rsidRPr="00725115">
        <w:t xml:space="preserve">в воздухе между металлическим анодом и обрабатываемым раствором </w:t>
      </w:r>
      <w:r>
        <w:t xml:space="preserve">(жидким </w:t>
      </w:r>
      <w:r w:rsidRPr="00725115">
        <w:t>катодом</w:t>
      </w:r>
      <w:r>
        <w:t xml:space="preserve">), разряд </w:t>
      </w:r>
      <w:r w:rsidRPr="00725115">
        <w:t>в парогазовых пузырьках</w:t>
      </w:r>
      <w:r>
        <w:t xml:space="preserve"> у поверхности погруженного в раствор графитового электрода и импульсный разряд между двумя металлическими электродами, погруженными в жидкость.</w:t>
      </w:r>
      <w:r w:rsidRPr="00725115">
        <w:t xml:space="preserve"> </w:t>
      </w:r>
      <w:r>
        <w:t>Схемы</w:t>
      </w:r>
      <w:r w:rsidRPr="0057436B">
        <w:t xml:space="preserve"> установ</w:t>
      </w:r>
      <w:r>
        <w:t>ок</w:t>
      </w:r>
      <w:r w:rsidRPr="0057436B">
        <w:t xml:space="preserve"> описаны в [</w:t>
      </w:r>
      <w:r w:rsidRPr="001E66AC">
        <w:t>2, 3</w:t>
      </w:r>
      <w:r w:rsidRPr="0057436B">
        <w:t xml:space="preserve">]. </w:t>
      </w:r>
      <w:r>
        <w:t xml:space="preserve">Во всех случаях значительно уменьшается средняя молекулярная масса хитозана: по данным гель-проникающей хроматографии основная фракция имеет молекулярную массу </w:t>
      </w:r>
      <w:r w:rsidRPr="00253F5E">
        <w:t>~100</w:t>
      </w:r>
      <w:r>
        <w:t>0</w:t>
      </w:r>
      <w:r w:rsidRPr="00253F5E">
        <w:t xml:space="preserve"> </w:t>
      </w:r>
      <w:r>
        <w:t>Да. В</w:t>
      </w:r>
      <w:r w:rsidRPr="0057436B">
        <w:t>ыход водорастворимых продуктов увеличивается со временем обработки и зависит от концентрации растворов</w:t>
      </w:r>
      <w:r>
        <w:t>: м</w:t>
      </w:r>
      <w:r w:rsidRPr="0057436B">
        <w:t>аксимальный выход (24,4 мас.</w:t>
      </w:r>
      <w:r>
        <w:t xml:space="preserve"> </w:t>
      </w:r>
      <w:r w:rsidRPr="0057436B">
        <w:t>%) получен при использовании разряда постоянного тока с раствором-катодом (1%-ным раствором хитозана в 2%-ной уксусной кислоте)</w:t>
      </w:r>
      <w:r>
        <w:t>, меньший выход (</w:t>
      </w:r>
      <w:r>
        <w:sym w:font="Symbol" w:char="F03C"/>
      </w:r>
      <w:r>
        <w:t xml:space="preserve">1 </w:t>
      </w:r>
      <w:r w:rsidRPr="0057436B">
        <w:t>мас.%)</w:t>
      </w:r>
      <w:r>
        <w:t xml:space="preserve"> - при обработке водных дисперсий. Результаты ИК-спектроскопии и </w:t>
      </w:r>
      <w:r w:rsidRPr="00253F5E">
        <w:rPr>
          <w:vertAlign w:val="superscript"/>
        </w:rPr>
        <w:t>1</w:t>
      </w:r>
      <w:r>
        <w:t>Н ЯМР спектроскопии показали изменение степени деацетилирования хитозана. После обработки раствора хитозана разрядом между погруженными в него электродами из серебра, меди и цинка получены композиционные пленки с включением наночастиц (</w:t>
      </w:r>
      <w:r>
        <w:rPr>
          <w:lang w:val="en-US"/>
        </w:rPr>
        <w:t>Ag</w:t>
      </w:r>
      <w:r w:rsidRPr="005D517B">
        <w:t xml:space="preserve">, </w:t>
      </w:r>
      <w:r>
        <w:rPr>
          <w:lang w:val="en-US"/>
        </w:rPr>
        <w:t>Cu</w:t>
      </w:r>
      <w:r w:rsidRPr="00AF3221">
        <w:rPr>
          <w:vertAlign w:val="subscript"/>
        </w:rPr>
        <w:t>2</w:t>
      </w:r>
      <w:r>
        <w:rPr>
          <w:lang w:val="en-US"/>
        </w:rPr>
        <w:t>O</w:t>
      </w:r>
      <w:r>
        <w:t xml:space="preserve">, </w:t>
      </w:r>
      <w:r>
        <w:rPr>
          <w:lang w:val="en-US"/>
        </w:rPr>
        <w:t>ZnO</w:t>
      </w:r>
      <w:r>
        <w:t>), которые подавляют размножение бактерий.</w:t>
      </w:r>
    </w:p>
    <w:p w:rsidR="003708AA" w:rsidRPr="009322DB" w:rsidRDefault="003708AA" w:rsidP="003708AA">
      <w:pPr>
        <w:pStyle w:val="Zv-bodyreport"/>
      </w:pPr>
      <w:r>
        <w:t>Использование водорастворимого хитозана статистически значимо увеличило лабораторную и грунтовую всхожесть семян гороха, степень их набухания при замачивании, скорость развития корней и росточков при посеве в грунт. Найдено более высокое содержание хлорофилла в вытяжках, полученных из растений, что указывает на интенсификацию процессов фотосинтеза. Использование водных растворов низкомолекулярного хитозана при замачивании семян существенно замедляет развитие бактерий и грибков.</w:t>
      </w:r>
    </w:p>
    <w:p w:rsidR="003708AA" w:rsidRPr="007357C7" w:rsidRDefault="003708AA" w:rsidP="003708AA">
      <w:pPr>
        <w:pStyle w:val="Zv-bodyreport"/>
        <w:spacing w:before="120"/>
        <w:rPr>
          <w:i/>
        </w:rPr>
      </w:pPr>
      <w:r w:rsidRPr="007F4FD2">
        <w:t>Работа выполнена при финансовой поддержке Российского фонда фундаментальных исследований (проект № 20-02-00501 А)</w:t>
      </w:r>
      <w:r w:rsidRPr="007357C7">
        <w:rPr>
          <w:i/>
        </w:rPr>
        <w:t>.</w:t>
      </w:r>
    </w:p>
    <w:p w:rsidR="003708AA" w:rsidRDefault="003708AA" w:rsidP="003708AA">
      <w:pPr>
        <w:pStyle w:val="Zv-TitleReferences-ru"/>
      </w:pPr>
      <w:r>
        <w:t>Литература</w:t>
      </w:r>
    </w:p>
    <w:p w:rsidR="003708AA" w:rsidRDefault="003708AA" w:rsidP="003708AA">
      <w:pPr>
        <w:pStyle w:val="Zv-References-ru"/>
        <w:numPr>
          <w:ilvl w:val="0"/>
          <w:numId w:val="1"/>
        </w:numPr>
      </w:pPr>
      <w:r w:rsidRPr="001E1FD0">
        <w:rPr>
          <w:lang w:val="en-US"/>
        </w:rPr>
        <w:t>Vasilieva</w:t>
      </w:r>
      <w:r w:rsidRPr="009E5585">
        <w:rPr>
          <w:lang w:val="en-US"/>
        </w:rPr>
        <w:t xml:space="preserve"> </w:t>
      </w:r>
      <w:r w:rsidRPr="001E1FD0">
        <w:rPr>
          <w:lang w:val="en-US"/>
        </w:rPr>
        <w:t>T</w:t>
      </w:r>
      <w:r w:rsidRPr="009E5585">
        <w:rPr>
          <w:lang w:val="en-US"/>
        </w:rPr>
        <w:t xml:space="preserve">. </w:t>
      </w:r>
      <w:r w:rsidRPr="001E1FD0">
        <w:rPr>
          <w:lang w:val="en-US"/>
        </w:rPr>
        <w:t>M</w:t>
      </w:r>
      <w:r w:rsidRPr="009E5585">
        <w:rPr>
          <w:lang w:val="en-US"/>
        </w:rPr>
        <w:t xml:space="preserve">., </w:t>
      </w:r>
      <w:r w:rsidRPr="001E1FD0">
        <w:rPr>
          <w:lang w:val="en-US"/>
        </w:rPr>
        <w:t>Naumova</w:t>
      </w:r>
      <w:r w:rsidRPr="009E5585">
        <w:rPr>
          <w:lang w:val="en-US"/>
        </w:rPr>
        <w:t xml:space="preserve"> </w:t>
      </w:r>
      <w:r w:rsidRPr="001E1FD0">
        <w:rPr>
          <w:lang w:val="en-US"/>
        </w:rPr>
        <w:t>I</w:t>
      </w:r>
      <w:r w:rsidRPr="009E5585">
        <w:rPr>
          <w:lang w:val="en-US"/>
        </w:rPr>
        <w:t xml:space="preserve">. </w:t>
      </w:r>
      <w:r w:rsidRPr="001E1FD0">
        <w:rPr>
          <w:lang w:val="en-US"/>
        </w:rPr>
        <w:t>K</w:t>
      </w:r>
      <w:r w:rsidRPr="009E5585">
        <w:rPr>
          <w:lang w:val="en-US"/>
        </w:rPr>
        <w:t xml:space="preserve">., </w:t>
      </w:r>
      <w:r w:rsidRPr="001E1FD0">
        <w:rPr>
          <w:lang w:val="en-US"/>
        </w:rPr>
        <w:t>Galkina</w:t>
      </w:r>
      <w:r w:rsidRPr="009E5585">
        <w:rPr>
          <w:lang w:val="en-US"/>
        </w:rPr>
        <w:t xml:space="preserve"> </w:t>
      </w:r>
      <w:r w:rsidRPr="001E1FD0">
        <w:rPr>
          <w:lang w:val="en-US"/>
        </w:rPr>
        <w:t>O</w:t>
      </w:r>
      <w:r w:rsidRPr="009E5585">
        <w:rPr>
          <w:lang w:val="en-US"/>
        </w:rPr>
        <w:t xml:space="preserve">. </w:t>
      </w:r>
      <w:r w:rsidRPr="001E1FD0">
        <w:rPr>
          <w:lang w:val="en-US"/>
        </w:rPr>
        <w:t>V</w:t>
      </w:r>
      <w:r w:rsidRPr="009E5585">
        <w:rPr>
          <w:lang w:val="en-US"/>
        </w:rPr>
        <w:t xml:space="preserve">., </w:t>
      </w:r>
      <w:r w:rsidRPr="001E1FD0">
        <w:rPr>
          <w:lang w:val="en-US"/>
        </w:rPr>
        <w:t>Udoratina</w:t>
      </w:r>
      <w:r w:rsidRPr="009E5585">
        <w:rPr>
          <w:lang w:val="en-US"/>
        </w:rPr>
        <w:t xml:space="preserve"> </w:t>
      </w:r>
      <w:r w:rsidRPr="001E1FD0">
        <w:rPr>
          <w:lang w:val="en-US"/>
        </w:rPr>
        <w:t>E</w:t>
      </w:r>
      <w:r w:rsidRPr="009E5585">
        <w:rPr>
          <w:lang w:val="en-US"/>
        </w:rPr>
        <w:t xml:space="preserve">. </w:t>
      </w:r>
      <w:r w:rsidRPr="001E1FD0">
        <w:rPr>
          <w:lang w:val="en-US"/>
        </w:rPr>
        <w:t>V</w:t>
      </w:r>
      <w:r w:rsidRPr="009E5585">
        <w:rPr>
          <w:lang w:val="en-US"/>
        </w:rPr>
        <w:t xml:space="preserve">., </w:t>
      </w:r>
      <w:r w:rsidRPr="001E1FD0">
        <w:rPr>
          <w:lang w:val="en-US"/>
        </w:rPr>
        <w:t>Kuvschinova</w:t>
      </w:r>
      <w:r w:rsidRPr="009E5585">
        <w:rPr>
          <w:lang w:val="en-US"/>
        </w:rPr>
        <w:t xml:space="preserve"> </w:t>
      </w:r>
      <w:r w:rsidRPr="001E1FD0">
        <w:rPr>
          <w:lang w:val="en-US"/>
        </w:rPr>
        <w:t>L</w:t>
      </w:r>
      <w:r w:rsidRPr="009E5585">
        <w:rPr>
          <w:lang w:val="en-US"/>
        </w:rPr>
        <w:t xml:space="preserve">. </w:t>
      </w:r>
      <w:r w:rsidRPr="001E1FD0">
        <w:rPr>
          <w:lang w:val="en-US"/>
        </w:rPr>
        <w:t>A</w:t>
      </w:r>
      <w:r w:rsidRPr="009E5585">
        <w:rPr>
          <w:lang w:val="en-US"/>
        </w:rPr>
        <w:t xml:space="preserve">., </w:t>
      </w:r>
      <w:r w:rsidRPr="001E1FD0">
        <w:rPr>
          <w:lang w:val="en-US"/>
        </w:rPr>
        <w:t>Vasiliev</w:t>
      </w:r>
      <w:r w:rsidRPr="009E5585">
        <w:rPr>
          <w:lang w:val="en-US"/>
        </w:rPr>
        <w:t xml:space="preserve"> </w:t>
      </w:r>
      <w:r w:rsidRPr="001E1FD0">
        <w:rPr>
          <w:lang w:val="en-US"/>
        </w:rPr>
        <w:t>M</w:t>
      </w:r>
      <w:r w:rsidRPr="009E5585">
        <w:rPr>
          <w:lang w:val="en-US"/>
        </w:rPr>
        <w:t xml:space="preserve">. </w:t>
      </w:r>
      <w:r w:rsidRPr="001E1FD0">
        <w:rPr>
          <w:lang w:val="en-US"/>
        </w:rPr>
        <w:t>N</w:t>
      </w:r>
      <w:r w:rsidRPr="009E5585">
        <w:rPr>
          <w:lang w:val="en-US"/>
        </w:rPr>
        <w:t xml:space="preserve">., </w:t>
      </w:r>
      <w:r w:rsidRPr="001E1FD0">
        <w:rPr>
          <w:lang w:val="en-US"/>
        </w:rPr>
        <w:t>Maung</w:t>
      </w:r>
      <w:r w:rsidRPr="009E5585">
        <w:rPr>
          <w:lang w:val="en-US"/>
        </w:rPr>
        <w:t xml:space="preserve"> </w:t>
      </w:r>
      <w:r w:rsidRPr="001E1FD0">
        <w:rPr>
          <w:lang w:val="en-US"/>
        </w:rPr>
        <w:t>Htay</w:t>
      </w:r>
      <w:r w:rsidRPr="009E5585">
        <w:rPr>
          <w:lang w:val="en-US"/>
        </w:rPr>
        <w:t xml:space="preserve"> </w:t>
      </w:r>
      <w:r w:rsidRPr="001E1FD0">
        <w:rPr>
          <w:lang w:val="en-US"/>
        </w:rPr>
        <w:t>Khin</w:t>
      </w:r>
      <w:r w:rsidRPr="009E5585">
        <w:rPr>
          <w:lang w:val="en-US"/>
        </w:rPr>
        <w:t xml:space="preserve">, </w:t>
      </w:r>
      <w:r w:rsidRPr="001E1FD0">
        <w:rPr>
          <w:lang w:val="en-US"/>
        </w:rPr>
        <w:t>Ko</w:t>
      </w:r>
      <w:r w:rsidRPr="009E5585">
        <w:rPr>
          <w:lang w:val="en-US"/>
        </w:rPr>
        <w:t xml:space="preserve"> </w:t>
      </w:r>
      <w:r w:rsidRPr="001E1FD0">
        <w:rPr>
          <w:lang w:val="en-US"/>
        </w:rPr>
        <w:t>Ko</w:t>
      </w:r>
      <w:r w:rsidRPr="009E5585">
        <w:rPr>
          <w:lang w:val="en-US"/>
        </w:rPr>
        <w:t xml:space="preserve"> </w:t>
      </w:r>
      <w:r w:rsidRPr="001E1FD0">
        <w:rPr>
          <w:lang w:val="en-US"/>
        </w:rPr>
        <w:t>Zaw</w:t>
      </w:r>
      <w:r w:rsidRPr="009E5585">
        <w:rPr>
          <w:lang w:val="en-US"/>
        </w:rPr>
        <w:t xml:space="preserve"> </w:t>
      </w:r>
      <w:r w:rsidRPr="001E1FD0">
        <w:rPr>
          <w:lang w:val="en-US"/>
        </w:rPr>
        <w:t>Htet</w:t>
      </w:r>
      <w:r w:rsidRPr="009E5585">
        <w:rPr>
          <w:lang w:val="en-US"/>
        </w:rPr>
        <w:t xml:space="preserve">, </w:t>
      </w:r>
      <w:r w:rsidRPr="001E1FD0">
        <w:rPr>
          <w:lang w:val="en-US"/>
        </w:rPr>
        <w:t>IEEE</w:t>
      </w:r>
      <w:r w:rsidRPr="009E5585">
        <w:rPr>
          <w:lang w:val="en-US"/>
        </w:rPr>
        <w:t xml:space="preserve"> </w:t>
      </w:r>
      <w:r w:rsidRPr="001E1FD0">
        <w:rPr>
          <w:lang w:val="en-US"/>
        </w:rPr>
        <w:t>Trans</w:t>
      </w:r>
      <w:r w:rsidRPr="009E5585">
        <w:rPr>
          <w:lang w:val="en-US"/>
        </w:rPr>
        <w:t xml:space="preserve">. </w:t>
      </w:r>
      <w:r>
        <w:t xml:space="preserve">Plasma Sci. </w:t>
      </w:r>
      <w:r w:rsidRPr="009E5585">
        <w:rPr>
          <w:b/>
        </w:rPr>
        <w:t>48</w:t>
      </w:r>
      <w:r>
        <w:t>. 1035 (2020).</w:t>
      </w:r>
    </w:p>
    <w:p w:rsidR="003708AA" w:rsidRPr="009E5585" w:rsidRDefault="003708AA" w:rsidP="003708AA">
      <w:pPr>
        <w:pStyle w:val="Zv-References-ru"/>
        <w:numPr>
          <w:ilvl w:val="0"/>
          <w:numId w:val="1"/>
        </w:numPr>
      </w:pPr>
      <w:r w:rsidRPr="009E5585">
        <w:rPr>
          <w:lang w:val="en-US"/>
        </w:rPr>
        <w:t>Khlyustova</w:t>
      </w:r>
      <w:r w:rsidRPr="00DB4076">
        <w:rPr>
          <w:lang w:val="en-US"/>
        </w:rPr>
        <w:t xml:space="preserve"> </w:t>
      </w:r>
      <w:r w:rsidRPr="009E5585">
        <w:rPr>
          <w:lang w:val="en-US"/>
        </w:rPr>
        <w:t>A</w:t>
      </w:r>
      <w:r w:rsidRPr="00DB4076">
        <w:rPr>
          <w:lang w:val="en-US"/>
        </w:rPr>
        <w:t xml:space="preserve">., </w:t>
      </w:r>
      <w:r w:rsidRPr="009E5585">
        <w:rPr>
          <w:lang w:val="en-US"/>
        </w:rPr>
        <w:t>Sirotkin</w:t>
      </w:r>
      <w:r w:rsidRPr="00DB4076">
        <w:rPr>
          <w:lang w:val="en-US"/>
        </w:rPr>
        <w:t xml:space="preserve"> </w:t>
      </w:r>
      <w:r w:rsidRPr="009E5585">
        <w:rPr>
          <w:lang w:val="en-US"/>
        </w:rPr>
        <w:t>N</w:t>
      </w:r>
      <w:r w:rsidRPr="00DB4076">
        <w:rPr>
          <w:lang w:val="en-US"/>
        </w:rPr>
        <w:t xml:space="preserve">., </w:t>
      </w:r>
      <w:r w:rsidRPr="009E5585">
        <w:rPr>
          <w:lang w:val="en-US"/>
        </w:rPr>
        <w:t>Naumova</w:t>
      </w:r>
      <w:r w:rsidRPr="00DB4076">
        <w:rPr>
          <w:lang w:val="en-US"/>
        </w:rPr>
        <w:t xml:space="preserve"> </w:t>
      </w:r>
      <w:r w:rsidRPr="009E5585">
        <w:rPr>
          <w:lang w:val="en-US"/>
        </w:rPr>
        <w:t>I</w:t>
      </w:r>
      <w:r w:rsidRPr="00DB4076">
        <w:rPr>
          <w:lang w:val="en-US"/>
        </w:rPr>
        <w:t xml:space="preserve">., </w:t>
      </w:r>
      <w:r w:rsidRPr="009E5585">
        <w:rPr>
          <w:lang w:val="en-US"/>
        </w:rPr>
        <w:t>Tarasov</w:t>
      </w:r>
      <w:r w:rsidRPr="00DB4076">
        <w:rPr>
          <w:lang w:val="en-US"/>
        </w:rPr>
        <w:t xml:space="preserve"> </w:t>
      </w:r>
      <w:r w:rsidRPr="009E5585">
        <w:rPr>
          <w:lang w:val="en-US"/>
        </w:rPr>
        <w:t>A</w:t>
      </w:r>
      <w:r w:rsidRPr="00DB4076">
        <w:rPr>
          <w:lang w:val="en-US"/>
        </w:rPr>
        <w:t xml:space="preserve">., </w:t>
      </w:r>
      <w:r w:rsidRPr="009E5585">
        <w:rPr>
          <w:lang w:val="en-US"/>
        </w:rPr>
        <w:t>Titov</w:t>
      </w:r>
      <w:r w:rsidRPr="00DB4076">
        <w:rPr>
          <w:lang w:val="en-US"/>
        </w:rPr>
        <w:t xml:space="preserve"> </w:t>
      </w:r>
      <w:r w:rsidRPr="009E5585">
        <w:rPr>
          <w:lang w:val="en-US"/>
        </w:rPr>
        <w:t>V</w:t>
      </w:r>
      <w:r w:rsidRPr="00DB4076">
        <w:rPr>
          <w:lang w:val="en-US"/>
        </w:rPr>
        <w:t xml:space="preserve">., </w:t>
      </w:r>
      <w:r w:rsidRPr="009E5585">
        <w:rPr>
          <w:lang w:val="en-US"/>
        </w:rPr>
        <w:t>Plasma</w:t>
      </w:r>
      <w:r w:rsidRPr="00DB4076">
        <w:rPr>
          <w:lang w:val="en-US"/>
        </w:rPr>
        <w:t xml:space="preserve"> </w:t>
      </w:r>
      <w:r w:rsidRPr="009E5585">
        <w:rPr>
          <w:lang w:val="en-US"/>
        </w:rPr>
        <w:t>Chem</w:t>
      </w:r>
      <w:r w:rsidRPr="00DB4076">
        <w:rPr>
          <w:lang w:val="en-US"/>
        </w:rPr>
        <w:t xml:space="preserve">. </w:t>
      </w:r>
      <w:r w:rsidRPr="009E5585">
        <w:rPr>
          <w:lang w:val="en-US"/>
        </w:rPr>
        <w:t>Plasma</w:t>
      </w:r>
      <w:r w:rsidRPr="009E5585">
        <w:t xml:space="preserve"> </w:t>
      </w:r>
      <w:r w:rsidRPr="009E5585">
        <w:rPr>
          <w:lang w:val="en-US"/>
        </w:rPr>
        <w:t>Process</w:t>
      </w:r>
      <w:r w:rsidRPr="009E5585">
        <w:t xml:space="preserve">. </w:t>
      </w:r>
      <w:r w:rsidRPr="009E5585">
        <w:rPr>
          <w:b/>
        </w:rPr>
        <w:t>42</w:t>
      </w:r>
      <w:r w:rsidRPr="009E5585">
        <w:t>. 587–603 (2022).</w:t>
      </w:r>
    </w:p>
    <w:p w:rsidR="003708AA" w:rsidRPr="0075377F" w:rsidRDefault="003708AA" w:rsidP="003708AA">
      <w:pPr>
        <w:pStyle w:val="Zv-References-ru"/>
        <w:numPr>
          <w:ilvl w:val="0"/>
          <w:numId w:val="1"/>
        </w:numPr>
      </w:pPr>
      <w:r>
        <w:t>Наумова И. К., Субботкина И. Н., Титов В. А., Хлюстова А. В., Сироткин Н. А. Прикладная физика. 2021. № 4. С. 40.</w:t>
      </w:r>
    </w:p>
    <w:sectPr w:rsidR="003708AA" w:rsidRPr="0075377F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E87" w:rsidRDefault="00123E87">
      <w:r>
        <w:separator/>
      </w:r>
    </w:p>
  </w:endnote>
  <w:endnote w:type="continuationSeparator" w:id="0">
    <w:p w:rsidR="00123E87" w:rsidRDefault="00123E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A71F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E50359" w:rsidRDefault="00E50359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206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E87" w:rsidRDefault="00123E87">
      <w:r>
        <w:separator/>
      </w:r>
    </w:p>
  </w:footnote>
  <w:footnote w:type="continuationSeparator" w:id="0">
    <w:p w:rsidR="00123E87" w:rsidRDefault="00123E87">
      <w:r>
        <w:continuationSeparator/>
      </w:r>
    </w:p>
  </w:footnote>
  <w:footnote w:id="1">
    <w:p w:rsidR="00233828" w:rsidRPr="00233828" w:rsidRDefault="00233828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233828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3708AA">
      <w:rPr>
        <w:sz w:val="20"/>
      </w:rPr>
      <w:t>20</w:t>
    </w:r>
    <w:r w:rsidR="00C62CFE">
      <w:rPr>
        <w:sz w:val="20"/>
      </w:rPr>
      <w:t xml:space="preserve"> – </w:t>
    </w:r>
    <w:r w:rsidR="00700C3A" w:rsidRPr="003708AA">
      <w:rPr>
        <w:sz w:val="20"/>
      </w:rPr>
      <w:t>2</w:t>
    </w:r>
    <w:r w:rsidR="00577A8A" w:rsidRPr="003708AA">
      <w:rPr>
        <w:sz w:val="20"/>
      </w:rPr>
      <w:t>4</w:t>
    </w:r>
    <w:r w:rsidR="00C62CFE">
      <w:rPr>
        <w:sz w:val="20"/>
      </w:rPr>
      <w:t xml:space="preserve"> марта 20</w:t>
    </w:r>
    <w:r w:rsidR="00C62CFE" w:rsidRPr="003708AA">
      <w:rPr>
        <w:sz w:val="20"/>
      </w:rPr>
      <w:t>2</w:t>
    </w:r>
    <w:r w:rsidR="00700C3A" w:rsidRPr="003708AA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0A71F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23E87"/>
    <w:rsid w:val="00037DCC"/>
    <w:rsid w:val="00043701"/>
    <w:rsid w:val="000A71FF"/>
    <w:rsid w:val="000C7078"/>
    <w:rsid w:val="000D76E9"/>
    <w:rsid w:val="000E495B"/>
    <w:rsid w:val="00123E87"/>
    <w:rsid w:val="00140645"/>
    <w:rsid w:val="00171964"/>
    <w:rsid w:val="001C0CCB"/>
    <w:rsid w:val="00200AB2"/>
    <w:rsid w:val="00220629"/>
    <w:rsid w:val="00233828"/>
    <w:rsid w:val="00247225"/>
    <w:rsid w:val="002A6CD1"/>
    <w:rsid w:val="002D3EBD"/>
    <w:rsid w:val="00302D1D"/>
    <w:rsid w:val="00352DB2"/>
    <w:rsid w:val="00370072"/>
    <w:rsid w:val="003708AA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5A0924"/>
    <w:rsid w:val="00617E8E"/>
    <w:rsid w:val="006478A6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E2894"/>
    <w:rsid w:val="009352E6"/>
    <w:rsid w:val="0094721E"/>
    <w:rsid w:val="009551FC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50359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3708AA"/>
    <w:rPr>
      <w:color w:val="0000FF" w:themeColor="hyperlink"/>
      <w:u w:val="single"/>
    </w:rPr>
  </w:style>
  <w:style w:type="character" w:customStyle="1" w:styleId="Zv-bodyreportChar">
    <w:name w:val="Zv-body_report Char"/>
    <w:link w:val="Zv-bodyreport"/>
    <w:locked/>
    <w:rsid w:val="003708AA"/>
    <w:rPr>
      <w:sz w:val="24"/>
      <w:szCs w:val="24"/>
    </w:rPr>
  </w:style>
  <w:style w:type="paragraph" w:styleId="a8">
    <w:name w:val="footnote text"/>
    <w:basedOn w:val="a"/>
    <w:link w:val="a9"/>
    <w:rsid w:val="00233828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233828"/>
  </w:style>
  <w:style w:type="character" w:styleId="aa">
    <w:name w:val="footnote reference"/>
    <w:basedOn w:val="a0"/>
    <w:rsid w:val="0023382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ov25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inauma@mail.ru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Lt/en/FF-Tit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AFFA5B-B77F-45A4-A367-EA07F585E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7</TotalTime>
  <Pages>1</Pages>
  <Words>411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ПЛАЗМОХИМИЧЕСКОЕ МОДИФИЦИРОВАНИЕ ХИТОЗАНА И ОЦЕНКА ЕГО ФИТОСТИМУЛИРУЮЩИХ И АНТИМИКРОБНЫХ СВОЙСТВ</dc:title>
  <dc:creator/>
  <cp:lastModifiedBy>Сатунин</cp:lastModifiedBy>
  <cp:revision>3</cp:revision>
  <cp:lastPrinted>1601-01-01T00:00:00Z</cp:lastPrinted>
  <dcterms:created xsi:type="dcterms:W3CDTF">2023-02-11T13:13:00Z</dcterms:created>
  <dcterms:modified xsi:type="dcterms:W3CDTF">2023-05-17T11:31:00Z</dcterms:modified>
</cp:coreProperties>
</file>