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28" w:rsidRPr="005B23B8" w:rsidRDefault="00B71F28" w:rsidP="00B71F28">
      <w:pPr>
        <w:pStyle w:val="Zv-Titlereport"/>
      </w:pPr>
      <w:r w:rsidRPr="003C50D0">
        <w:t>Особенности плазменного процесса получения карбида вольфрама при использовании плазмотрона переменного тока</w:t>
      </w:r>
      <w:r w:rsidR="005B23B8" w:rsidRPr="005B23B8">
        <w:t xml:space="preserve"> </w:t>
      </w:r>
      <w:r w:rsidR="005B23B8">
        <w:rPr>
          <w:rStyle w:val="aa"/>
        </w:rPr>
        <w:footnoteReference w:customMarkFollows="1" w:id="1"/>
        <w:t>*)</w:t>
      </w:r>
    </w:p>
    <w:p w:rsidR="00B71F28" w:rsidRPr="005B23B8" w:rsidRDefault="00B71F28" w:rsidP="00B71F28">
      <w:pPr>
        <w:pStyle w:val="Zv-Author"/>
        <w:rPr>
          <w:lang w:val="en-US"/>
        </w:rPr>
      </w:pPr>
      <w:r w:rsidRPr="005B23B8">
        <w:rPr>
          <w:vertAlign w:val="superscript"/>
          <w:lang w:val="en-US"/>
        </w:rPr>
        <w:t>1</w:t>
      </w:r>
      <w:r>
        <w:rPr>
          <w:u w:val="single"/>
        </w:rPr>
        <w:t>Дудник</w:t>
      </w:r>
      <w:r w:rsidRPr="005B23B8">
        <w:rPr>
          <w:u w:val="single"/>
          <w:lang w:val="en-US"/>
        </w:rPr>
        <w:t xml:space="preserve"> </w:t>
      </w:r>
      <w:r>
        <w:rPr>
          <w:u w:val="single"/>
        </w:rPr>
        <w:t>Ю</w:t>
      </w:r>
      <w:r w:rsidRPr="005B23B8">
        <w:rPr>
          <w:u w:val="single"/>
          <w:lang w:val="en-US"/>
        </w:rPr>
        <w:t>.</w:t>
      </w:r>
      <w:r>
        <w:rPr>
          <w:u w:val="single"/>
        </w:rPr>
        <w:t>Д</w:t>
      </w:r>
      <w:r w:rsidRPr="005B23B8">
        <w:rPr>
          <w:u w:val="single"/>
          <w:lang w:val="en-US"/>
        </w:rPr>
        <w:t>.</w:t>
      </w:r>
      <w:r w:rsidRPr="005B23B8">
        <w:rPr>
          <w:lang w:val="en-US"/>
        </w:rPr>
        <w:t xml:space="preserve">, </w:t>
      </w:r>
      <w:r w:rsidRPr="005B23B8">
        <w:rPr>
          <w:vertAlign w:val="superscript"/>
          <w:lang w:val="en-US"/>
        </w:rPr>
        <w:t>1</w:t>
      </w:r>
      <w:r w:rsidRPr="00B71F28">
        <w:t>Кузнецов</w:t>
      </w:r>
      <w:r w:rsidRPr="005B23B8">
        <w:rPr>
          <w:lang w:val="en-US"/>
        </w:rPr>
        <w:t xml:space="preserve"> </w:t>
      </w:r>
      <w:r w:rsidRPr="003C50D0">
        <w:t>В</w:t>
      </w:r>
      <w:r w:rsidRPr="005B23B8">
        <w:rPr>
          <w:lang w:val="en-US"/>
        </w:rPr>
        <w:t>.</w:t>
      </w:r>
      <w:r w:rsidRPr="003C50D0">
        <w:t>Е</w:t>
      </w:r>
      <w:r w:rsidRPr="005B23B8">
        <w:rPr>
          <w:lang w:val="en-US"/>
        </w:rPr>
        <w:t xml:space="preserve">., </w:t>
      </w:r>
      <w:r w:rsidRPr="005B23B8">
        <w:rPr>
          <w:vertAlign w:val="superscript"/>
          <w:lang w:val="en-US"/>
        </w:rPr>
        <w:t>1</w:t>
      </w:r>
      <w:r w:rsidRPr="003C50D0">
        <w:t>Сафронов</w:t>
      </w:r>
      <w:r w:rsidRPr="005B23B8">
        <w:rPr>
          <w:lang w:val="en-US"/>
        </w:rPr>
        <w:t xml:space="preserve"> </w:t>
      </w:r>
      <w:r w:rsidRPr="003C50D0">
        <w:t>А</w:t>
      </w:r>
      <w:r w:rsidRPr="005B23B8">
        <w:rPr>
          <w:lang w:val="en-US"/>
        </w:rPr>
        <w:t>.</w:t>
      </w:r>
      <w:r w:rsidRPr="003C50D0">
        <w:t>А</w:t>
      </w:r>
      <w:r w:rsidRPr="005B23B8">
        <w:rPr>
          <w:lang w:val="en-US"/>
        </w:rPr>
        <w:t xml:space="preserve">., </w:t>
      </w:r>
      <w:r w:rsidRPr="005B23B8">
        <w:rPr>
          <w:vertAlign w:val="superscript"/>
          <w:lang w:val="en-US"/>
        </w:rPr>
        <w:t>1</w:t>
      </w:r>
      <w:r w:rsidRPr="003C50D0">
        <w:t>Ширяев</w:t>
      </w:r>
      <w:r w:rsidRPr="005B23B8">
        <w:rPr>
          <w:lang w:val="en-US"/>
        </w:rPr>
        <w:t xml:space="preserve"> </w:t>
      </w:r>
      <w:r w:rsidRPr="003C50D0">
        <w:t>В</w:t>
      </w:r>
      <w:r w:rsidRPr="005B23B8">
        <w:rPr>
          <w:lang w:val="en-US"/>
        </w:rPr>
        <w:t>.</w:t>
      </w:r>
      <w:r w:rsidRPr="003C50D0">
        <w:t>Н</w:t>
      </w:r>
      <w:r w:rsidRPr="005B23B8">
        <w:rPr>
          <w:lang w:val="en-US"/>
        </w:rPr>
        <w:t xml:space="preserve">., </w:t>
      </w:r>
      <w:r w:rsidRPr="005B23B8">
        <w:rPr>
          <w:vertAlign w:val="superscript"/>
          <w:lang w:val="en-US"/>
        </w:rPr>
        <w:t>1</w:t>
      </w:r>
      <w:r w:rsidRPr="003C50D0">
        <w:t>Васильева</w:t>
      </w:r>
      <w:r w:rsidRPr="005B23B8">
        <w:rPr>
          <w:lang w:val="en-US"/>
        </w:rPr>
        <w:t xml:space="preserve"> </w:t>
      </w:r>
      <w:r w:rsidRPr="003C50D0">
        <w:t>О</w:t>
      </w:r>
      <w:r w:rsidRPr="005B23B8">
        <w:rPr>
          <w:lang w:val="en-US"/>
        </w:rPr>
        <w:t>.</w:t>
      </w:r>
      <w:r w:rsidRPr="003C50D0">
        <w:t>Б</w:t>
      </w:r>
      <w:r w:rsidRPr="005B23B8">
        <w:rPr>
          <w:lang w:val="en-US"/>
        </w:rPr>
        <w:t xml:space="preserve">., </w:t>
      </w:r>
      <w:r w:rsidRPr="005B23B8">
        <w:rPr>
          <w:vertAlign w:val="superscript"/>
          <w:lang w:val="en-US"/>
        </w:rPr>
        <w:t>1,2</w:t>
      </w:r>
      <w:r w:rsidRPr="003C50D0">
        <w:t>Гаврилова</w:t>
      </w:r>
      <w:r w:rsidRPr="005B23B8">
        <w:rPr>
          <w:lang w:val="en-US"/>
        </w:rPr>
        <w:t xml:space="preserve"> </w:t>
      </w:r>
      <w:r w:rsidRPr="003C50D0">
        <w:t>Д</w:t>
      </w:r>
      <w:r w:rsidRPr="005B23B8">
        <w:rPr>
          <w:lang w:val="en-US"/>
        </w:rPr>
        <w:t>.</w:t>
      </w:r>
      <w:r w:rsidRPr="003C50D0">
        <w:t>А</w:t>
      </w:r>
      <w:r w:rsidRPr="005B23B8">
        <w:rPr>
          <w:lang w:val="en-US"/>
        </w:rPr>
        <w:t xml:space="preserve">., </w:t>
      </w:r>
      <w:r w:rsidRPr="005B23B8">
        <w:rPr>
          <w:vertAlign w:val="superscript"/>
          <w:lang w:val="en-US"/>
        </w:rPr>
        <w:t>1,2</w:t>
      </w:r>
      <w:r w:rsidRPr="00A12795">
        <w:t>Гаврилова</w:t>
      </w:r>
      <w:r w:rsidRPr="005B23B8">
        <w:rPr>
          <w:lang w:val="en-US"/>
        </w:rPr>
        <w:t xml:space="preserve"> </w:t>
      </w:r>
      <w:r w:rsidRPr="003C50D0">
        <w:t>М</w:t>
      </w:r>
      <w:r w:rsidRPr="005B23B8">
        <w:rPr>
          <w:lang w:val="en-US"/>
        </w:rPr>
        <w:t>.</w:t>
      </w:r>
      <w:r w:rsidRPr="003C50D0">
        <w:t>А</w:t>
      </w:r>
      <w:r w:rsidRPr="005B23B8">
        <w:rPr>
          <w:lang w:val="en-US"/>
        </w:rPr>
        <w:t>.</w:t>
      </w:r>
    </w:p>
    <w:p w:rsidR="00B71F28" w:rsidRPr="00C6027E" w:rsidRDefault="00B71F28" w:rsidP="00B71F28">
      <w:pPr>
        <w:pStyle w:val="Zv-Organization"/>
        <w:rPr>
          <w:rFonts w:eastAsia="SimSun"/>
          <w:lang w:eastAsia="zh-CN"/>
        </w:rPr>
      </w:pPr>
      <w:r w:rsidRPr="003C50D0">
        <w:rPr>
          <w:vertAlign w:val="superscript"/>
        </w:rPr>
        <w:t>1</w:t>
      </w:r>
      <w:r>
        <w:t>И</w:t>
      </w:r>
      <w:r w:rsidRPr="003C50D0">
        <w:t xml:space="preserve">нститут электрофизики и электроэнергетики РАН, </w:t>
      </w:r>
      <w:r>
        <w:t xml:space="preserve">г. </w:t>
      </w:r>
      <w:r w:rsidRPr="003C50D0">
        <w:t>Санкт-Петербург, Россия,</w:t>
      </w:r>
      <w:r w:rsidRPr="00B71F28">
        <w:br/>
        <w:t xml:space="preserve">    </w:t>
      </w:r>
      <w:r w:rsidRPr="003C50D0">
        <w:t xml:space="preserve"> </w:t>
      </w:r>
      <w:hyperlink r:id="rId8" w:history="1">
        <w:r w:rsidRPr="00F36986">
          <w:rPr>
            <w:rStyle w:val="a7"/>
          </w:rPr>
          <w:t>rc@iperas.nw.ru</w:t>
        </w:r>
      </w:hyperlink>
      <w:r w:rsidRPr="003C50D0">
        <w:t xml:space="preserve">, </w:t>
      </w:r>
      <w:hyperlink r:id="rId9" w:history="1">
        <w:r w:rsidRPr="004A3E6B">
          <w:rPr>
            <w:rStyle w:val="a7"/>
            <w:lang w:val="en-US"/>
          </w:rPr>
          <w:t>julia</w:t>
        </w:r>
        <w:r w:rsidRPr="004A3E6B">
          <w:rPr>
            <w:rStyle w:val="a7"/>
          </w:rPr>
          <w:t>_</w:t>
        </w:r>
        <w:r w:rsidRPr="004A3E6B">
          <w:rPr>
            <w:rStyle w:val="a7"/>
            <w:lang w:val="en-US"/>
          </w:rPr>
          <w:t>dudnik</w:t>
        </w:r>
        <w:r w:rsidRPr="004A3E6B">
          <w:rPr>
            <w:rStyle w:val="a7"/>
          </w:rPr>
          <w:t>-</w:t>
        </w:r>
        <w:r w:rsidRPr="004A3E6B">
          <w:rPr>
            <w:rStyle w:val="a7"/>
            <w:lang w:val="en-US"/>
          </w:rPr>
          <w:t>s</w:t>
        </w:r>
        <w:r w:rsidRPr="004A3E6B">
          <w:rPr>
            <w:rStyle w:val="a7"/>
          </w:rPr>
          <w:t>@</w:t>
        </w:r>
        <w:r w:rsidRPr="004A3E6B">
          <w:rPr>
            <w:rStyle w:val="a7"/>
            <w:lang w:val="en-US"/>
          </w:rPr>
          <w:t>mail</w:t>
        </w:r>
        <w:r w:rsidRPr="004A3E6B">
          <w:rPr>
            <w:rStyle w:val="a7"/>
          </w:rPr>
          <w:t>.</w:t>
        </w:r>
        <w:r w:rsidRPr="004A3E6B">
          <w:rPr>
            <w:rStyle w:val="a7"/>
            <w:lang w:val="en-US"/>
          </w:rPr>
          <w:t>ru</w:t>
        </w:r>
      </w:hyperlink>
      <w:r w:rsidRPr="0009779E">
        <w:br/>
      </w:r>
      <w:r w:rsidRPr="003C50D0">
        <w:rPr>
          <w:vertAlign w:val="superscript"/>
        </w:rPr>
        <w:t>2</w:t>
      </w:r>
      <w:r w:rsidRPr="0009485A">
        <w:t>Санкт-Петербургский государственный технологический и</w:t>
      </w:r>
      <w:r>
        <w:t>нститут</w:t>
      </w:r>
      <w:r w:rsidRPr="0009485A">
        <w:t xml:space="preserve">, </w:t>
      </w:r>
      <w:r w:rsidRPr="00B71F28">
        <w:br/>
        <w:t xml:space="preserve">    </w:t>
      </w:r>
      <w:r>
        <w:t xml:space="preserve">г. </w:t>
      </w:r>
      <w:r w:rsidRPr="0009485A">
        <w:t>Санкт-Петербург, Россия</w:t>
      </w:r>
    </w:p>
    <w:p w:rsidR="00B71F28" w:rsidRPr="00B71F28" w:rsidRDefault="00B71F28" w:rsidP="00B71F28">
      <w:pPr>
        <w:pStyle w:val="Zv-bodyreport"/>
      </w:pPr>
      <w:r w:rsidRPr="00B71F28">
        <w:t>Использование для синтеза карбидных дисперсных материалов плазмохимического метода [1, 2] обеспечивает высокую скорость образования синтезируемой фазы при малой скорости роста. Электродуговой плазмотрон переменного тока позволяет обеспечить непосредственный ввод энергии и, соответственно, высокую температуру в зоне реакции, что определяет быстрое протекание химических и фазовых превращений.</w:t>
      </w:r>
    </w:p>
    <w:p w:rsidR="00B71F28" w:rsidRPr="00B71F28" w:rsidRDefault="00B71F28" w:rsidP="00B71F28">
      <w:pPr>
        <w:pStyle w:val="Zv-bodyreport"/>
      </w:pPr>
      <w:r w:rsidRPr="00B71F28">
        <w:t>Одним из преимуществ плазменного процесса является высокая скорость нагрева плазмообразующего газа и обрабатываемого материала, а также возможность достижения высоких значений энтальпии дуговой плазмы. Фазовый состав и морфология синтезированного продукта зависит от электрических параметров дуги, вида и расхода плазмообразующего газа, материала электродов, геометрии реакционной камеры. Изменение этих параметров позволяет управлять процессом синтеза и влиять на размер частиц получаемого материала.</w:t>
      </w:r>
    </w:p>
    <w:p w:rsidR="00B71F28" w:rsidRPr="00C112C5" w:rsidRDefault="00B71F28" w:rsidP="00B71F28">
      <w:pPr>
        <w:pStyle w:val="Zv-bodyreport"/>
      </w:pPr>
      <w:r w:rsidRPr="000B190C">
        <w:t>В работе рассматривается экспериментальная установка плазмохимического синтеза на базе плазмотрона переменного</w:t>
      </w:r>
      <w:r>
        <w:t xml:space="preserve"> тока со сменными электродами (вольфрам, графит). Плазмообразующий газ состоял из смеси водорода и метана в соотношении </w:t>
      </w:r>
      <w:r w:rsidRPr="007B76CF">
        <w:t xml:space="preserve">~ </w:t>
      </w:r>
      <w:r>
        <w:t xml:space="preserve">1:1, в реакционный объем помещалась смесь оксида вольфрама </w:t>
      </w:r>
      <w:r w:rsidRPr="007B76CF">
        <w:rPr>
          <w:lang w:val="en-US"/>
        </w:rPr>
        <w:t>VI</w:t>
      </w:r>
      <w:r w:rsidRPr="007B76CF">
        <w:t xml:space="preserve"> (</w:t>
      </w:r>
      <w:r>
        <w:rPr>
          <w:lang w:val="en-US"/>
        </w:rPr>
        <w:t>WO</w:t>
      </w:r>
      <w:r w:rsidRPr="007B76CF">
        <w:rPr>
          <w:vertAlign w:val="subscript"/>
        </w:rPr>
        <w:t>3</w:t>
      </w:r>
      <w:r w:rsidRPr="007B76CF">
        <w:t>)</w:t>
      </w:r>
      <w:r>
        <w:t xml:space="preserve"> в смеси с техническим углеродом. По опыту экспериментов </w:t>
      </w:r>
      <w:r w:rsidRPr="00AF352D">
        <w:t>[</w:t>
      </w:r>
      <w:r w:rsidRPr="00E21734">
        <w:t>3</w:t>
      </w:r>
      <w:r w:rsidRPr="007B76CF">
        <w:t>]</w:t>
      </w:r>
      <w:r>
        <w:t xml:space="preserve">, расход плазмообразующего газа варьировался до 0,5 г/с, мощность </w:t>
      </w:r>
      <w:r w:rsidRPr="007909FA">
        <w:t>плазмотрон</w:t>
      </w:r>
      <w:r>
        <w:t>а</w:t>
      </w:r>
      <w:r w:rsidRPr="007909FA">
        <w:t xml:space="preserve"> переменного</w:t>
      </w:r>
      <w:r>
        <w:t xml:space="preserve"> тока составляла до 5 кВт при изменении </w:t>
      </w:r>
      <w:r w:rsidRPr="00E25128">
        <w:t xml:space="preserve">среднемассовой температуры плазменной струи </w:t>
      </w:r>
      <w:r>
        <w:t>до 2500 К.</w:t>
      </w:r>
    </w:p>
    <w:p w:rsidR="00B71F28" w:rsidRDefault="00B71F28" w:rsidP="00B71F28">
      <w:pPr>
        <w:pStyle w:val="Zv-bodyreport"/>
      </w:pPr>
      <w:r>
        <w:t xml:space="preserve">Полученный в результате проведения экспериментов материал исследовался с помощью </w:t>
      </w:r>
      <w:r w:rsidRPr="00AF5AF9">
        <w:t>сканирующего электронного микроскопа Tescan Vega 3 SBH</w:t>
      </w:r>
      <w:r>
        <w:t>, р</w:t>
      </w:r>
      <w:r w:rsidRPr="00AF5AF9">
        <w:t>ентгенофазовый анализ проводи</w:t>
      </w:r>
      <w:r>
        <w:t>лся</w:t>
      </w:r>
      <w:r w:rsidRPr="00AF5AF9">
        <w:t xml:space="preserve"> на рентгеновском дифрактометре Rigaku SmartLab 3. </w:t>
      </w:r>
      <w:r>
        <w:t>Установлено, что в пробах содержится порошок карбида вольфрама (</w:t>
      </w:r>
      <w:r>
        <w:rPr>
          <w:lang w:val="en-US"/>
        </w:rPr>
        <w:t>WC</w:t>
      </w:r>
      <w:r>
        <w:t>) и графит, причем количество образующегося материала находится в прямой зависимости от времени нахождения прекурсора в высокотемпературной зоне плазмохимического реактора.</w:t>
      </w:r>
    </w:p>
    <w:p w:rsidR="00B71F28" w:rsidRPr="0009779E" w:rsidRDefault="00B71F28" w:rsidP="00B71F28">
      <w:pPr>
        <w:pStyle w:val="Zv-TitleReferences-ru"/>
        <w:rPr>
          <w:lang w:val="en-US"/>
        </w:rPr>
      </w:pPr>
      <w:r>
        <w:t>Литература</w:t>
      </w:r>
    </w:p>
    <w:p w:rsidR="00B71F28" w:rsidRPr="00927D51" w:rsidRDefault="00B71F28" w:rsidP="00B71F28">
      <w:pPr>
        <w:pStyle w:val="Zv-References-ru"/>
        <w:numPr>
          <w:ilvl w:val="0"/>
          <w:numId w:val="8"/>
        </w:numPr>
        <w:jc w:val="both"/>
      </w:pPr>
      <w:r w:rsidRPr="00E21734">
        <w:rPr>
          <w:lang w:val="en-US"/>
        </w:rPr>
        <w:t>Dudnik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Y</w:t>
      </w:r>
      <w:r w:rsidRPr="00B71F28">
        <w:rPr>
          <w:lang w:val="en-US"/>
        </w:rPr>
        <w:t>.</w:t>
      </w:r>
      <w:r w:rsidRPr="00E21734">
        <w:rPr>
          <w:lang w:val="en-US"/>
        </w:rPr>
        <w:t>D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Safronov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A</w:t>
      </w:r>
      <w:r w:rsidRPr="00B71F28">
        <w:rPr>
          <w:lang w:val="en-US"/>
        </w:rPr>
        <w:t>.</w:t>
      </w:r>
      <w:r w:rsidRPr="00E21734">
        <w:rPr>
          <w:lang w:val="en-US"/>
        </w:rPr>
        <w:t>A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Kuznetsov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V</w:t>
      </w:r>
      <w:r w:rsidRPr="00B71F28">
        <w:rPr>
          <w:lang w:val="en-US"/>
        </w:rPr>
        <w:t>.</w:t>
      </w:r>
      <w:r w:rsidRPr="00E21734">
        <w:rPr>
          <w:lang w:val="en-US"/>
        </w:rPr>
        <w:t>E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Shiryaev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V</w:t>
      </w:r>
      <w:r w:rsidRPr="00B71F28">
        <w:rPr>
          <w:lang w:val="en-US"/>
        </w:rPr>
        <w:t>.</w:t>
      </w:r>
      <w:r w:rsidRPr="00E21734">
        <w:rPr>
          <w:lang w:val="en-US"/>
        </w:rPr>
        <w:t>N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Vasilieva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O</w:t>
      </w:r>
      <w:r w:rsidRPr="00B71F28">
        <w:rPr>
          <w:lang w:val="en-US"/>
        </w:rPr>
        <w:t>.</w:t>
      </w:r>
      <w:r w:rsidRPr="00E21734">
        <w:rPr>
          <w:lang w:val="en-US"/>
        </w:rPr>
        <w:t>B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Subbotin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D</w:t>
      </w:r>
      <w:r w:rsidRPr="00B71F28">
        <w:rPr>
          <w:lang w:val="en-US"/>
        </w:rPr>
        <w:t>.</w:t>
      </w:r>
      <w:r w:rsidRPr="00E21734">
        <w:rPr>
          <w:lang w:val="en-US"/>
        </w:rPr>
        <w:t>I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Popkov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V</w:t>
      </w:r>
      <w:r w:rsidRPr="00B71F28">
        <w:rPr>
          <w:lang w:val="en-US"/>
        </w:rPr>
        <w:t>.</w:t>
      </w:r>
      <w:r w:rsidRPr="00E21734">
        <w:rPr>
          <w:lang w:val="en-US"/>
        </w:rPr>
        <w:t>I</w:t>
      </w:r>
      <w:r w:rsidRPr="00B71F28">
        <w:rPr>
          <w:lang w:val="en-US"/>
        </w:rPr>
        <w:t xml:space="preserve">., </w:t>
      </w:r>
      <w:r w:rsidRPr="00E21734">
        <w:rPr>
          <w:lang w:val="en-US"/>
        </w:rPr>
        <w:t>Plasma</w:t>
      </w:r>
      <w:r w:rsidRPr="00B71F28">
        <w:rPr>
          <w:lang w:val="en-US"/>
        </w:rPr>
        <w:t xml:space="preserve"> </w:t>
      </w:r>
      <w:r w:rsidRPr="00E21734">
        <w:rPr>
          <w:lang w:val="en-US"/>
        </w:rPr>
        <w:t>wa</w:t>
      </w:r>
      <w:r>
        <w:rPr>
          <w:lang w:val="en-US"/>
        </w:rPr>
        <w:t>ys</w:t>
      </w:r>
      <w:r w:rsidRPr="00B71F28">
        <w:rPr>
          <w:lang w:val="en-US"/>
        </w:rPr>
        <w:t xml:space="preserve"> </w:t>
      </w:r>
      <w:r>
        <w:rPr>
          <w:lang w:val="en-US"/>
        </w:rPr>
        <w:t>to</w:t>
      </w:r>
      <w:r w:rsidRPr="00B71F28">
        <w:rPr>
          <w:lang w:val="en-US"/>
        </w:rPr>
        <w:t xml:space="preserve"> </w:t>
      </w:r>
      <w:r>
        <w:rPr>
          <w:lang w:val="en-US"/>
        </w:rPr>
        <w:t>obtain</w:t>
      </w:r>
      <w:r w:rsidRPr="00B71F28">
        <w:rPr>
          <w:lang w:val="en-US"/>
        </w:rPr>
        <w:t xml:space="preserve"> </w:t>
      </w:r>
      <w:r>
        <w:rPr>
          <w:lang w:val="en-US"/>
        </w:rPr>
        <w:t>ultrafine</w:t>
      </w:r>
      <w:r w:rsidRPr="00B71F28">
        <w:rPr>
          <w:lang w:val="en-US"/>
        </w:rPr>
        <w:t xml:space="preserve"> </w:t>
      </w:r>
      <w:r>
        <w:rPr>
          <w:lang w:val="en-US"/>
        </w:rPr>
        <w:t>oxides</w:t>
      </w:r>
      <w:r w:rsidRPr="00B71F28">
        <w:rPr>
          <w:lang w:val="en-US"/>
        </w:rPr>
        <w:t xml:space="preserve">, </w:t>
      </w:r>
      <w:r>
        <w:rPr>
          <w:lang w:val="en-US"/>
        </w:rPr>
        <w:t>J</w:t>
      </w:r>
      <w:r w:rsidRPr="00B71F28">
        <w:rPr>
          <w:lang w:val="en-US"/>
        </w:rPr>
        <w:t xml:space="preserve">. </w:t>
      </w:r>
      <w:r>
        <w:rPr>
          <w:lang w:val="en-US"/>
        </w:rPr>
        <w:t>Phys</w:t>
      </w:r>
      <w:r w:rsidRPr="00B71F28">
        <w:rPr>
          <w:lang w:val="en-US"/>
        </w:rPr>
        <w:t xml:space="preserve">.: </w:t>
      </w:r>
      <w:r>
        <w:rPr>
          <w:lang w:val="en-US"/>
        </w:rPr>
        <w:t>Conf</w:t>
      </w:r>
      <w:r w:rsidRPr="00B71F28">
        <w:rPr>
          <w:lang w:val="en-US"/>
        </w:rPr>
        <w:t xml:space="preserve">. </w:t>
      </w:r>
      <w:r>
        <w:rPr>
          <w:lang w:val="en-US"/>
        </w:rPr>
        <w:t>Ser</w:t>
      </w:r>
      <w:r w:rsidRPr="00B71F28">
        <w:rPr>
          <w:lang w:val="en-US"/>
        </w:rPr>
        <w:t xml:space="preserve">. </w:t>
      </w:r>
      <w:r w:rsidRPr="00B71F28">
        <w:rPr>
          <w:b/>
          <w:lang w:val="en-US"/>
        </w:rPr>
        <w:t>1147</w:t>
      </w:r>
      <w:r w:rsidRPr="00B71F28">
        <w:rPr>
          <w:lang w:val="en-US"/>
        </w:rPr>
        <w:t xml:space="preserve">. </w:t>
      </w:r>
      <w:r w:rsidRPr="00FC5F8C">
        <w:t xml:space="preserve">012127. </w:t>
      </w:r>
      <w:r>
        <w:t>(2019).</w:t>
      </w:r>
    </w:p>
    <w:p w:rsidR="00B71F28" w:rsidRDefault="00B71F28" w:rsidP="00B71F28">
      <w:pPr>
        <w:pStyle w:val="Zv-References-ru"/>
        <w:numPr>
          <w:ilvl w:val="0"/>
          <w:numId w:val="8"/>
        </w:numPr>
        <w:jc w:val="both"/>
      </w:pPr>
      <w:r w:rsidRPr="00C30C95">
        <w:t>Сафронов А.А., Кузнецов В.Е., Дудник Ю.Д., Ширяев В.Н., Васильева О.Б.</w:t>
      </w:r>
      <w:r>
        <w:t xml:space="preserve">, </w:t>
      </w:r>
      <w:r w:rsidRPr="00C30C95">
        <w:t>Плазменное получение ультрадиспе</w:t>
      </w:r>
      <w:r>
        <w:t xml:space="preserve">рсных оксидов железа и алюминия, </w:t>
      </w:r>
      <w:r w:rsidRPr="00C30C95">
        <w:t>Прикладная физика. 2021. № 3. С. 66-71.</w:t>
      </w:r>
    </w:p>
    <w:p w:rsidR="00B71F28" w:rsidRPr="00C30C95" w:rsidRDefault="00B71F28" w:rsidP="00B71F28">
      <w:pPr>
        <w:pStyle w:val="Zv-References-ru"/>
        <w:numPr>
          <w:ilvl w:val="0"/>
          <w:numId w:val="8"/>
        </w:numPr>
        <w:jc w:val="both"/>
      </w:pPr>
      <w:r>
        <w:t>Кузнецов В.Е., Дудник Ю.Д., Сафронов А.А., Ширяев В.Н., Васильева О.Б., Исследование плазмотрона переменного тока для получения высокодисперсных порошков тугоплавких металлов, Прикладная физика. 2022. № 2. С. 72-77.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63" w:rsidRDefault="00864A63">
      <w:r>
        <w:separator/>
      </w:r>
    </w:p>
  </w:endnote>
  <w:endnote w:type="continuationSeparator" w:id="0">
    <w:p w:rsidR="00864A63" w:rsidRDefault="0086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3C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07CEC" w:rsidRDefault="00033C5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3B8">
      <w:rPr>
        <w:rStyle w:val="a5"/>
        <w:noProof/>
      </w:rPr>
      <w:t>1</w:t>
    </w:r>
    <w:r>
      <w:rPr>
        <w:rStyle w:val="a5"/>
      </w:rPr>
      <w:fldChar w:fldCharType="end"/>
    </w:r>
    <w:r w:rsidR="00307CEC">
      <w:rPr>
        <w:rStyle w:val="a5"/>
        <w:lang w:val="en-US"/>
      </w:rPr>
      <w:t>80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63" w:rsidRDefault="00864A63">
      <w:r>
        <w:separator/>
      </w:r>
    </w:p>
  </w:footnote>
  <w:footnote w:type="continuationSeparator" w:id="0">
    <w:p w:rsidR="00864A63" w:rsidRDefault="00864A63">
      <w:r>
        <w:continuationSeparator/>
      </w:r>
    </w:p>
  </w:footnote>
  <w:footnote w:id="1">
    <w:p w:rsidR="005B23B8" w:rsidRPr="005B23B8" w:rsidRDefault="005B23B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5B23B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71F28">
      <w:rPr>
        <w:sz w:val="20"/>
      </w:rPr>
      <w:t>20</w:t>
    </w:r>
    <w:r w:rsidR="00C62CFE">
      <w:rPr>
        <w:sz w:val="20"/>
      </w:rPr>
      <w:t xml:space="preserve"> – </w:t>
    </w:r>
    <w:r w:rsidR="00700C3A" w:rsidRPr="00B71F28">
      <w:rPr>
        <w:sz w:val="20"/>
      </w:rPr>
      <w:t>2</w:t>
    </w:r>
    <w:r w:rsidR="00577A8A" w:rsidRPr="00B71F2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71F28">
      <w:rPr>
        <w:sz w:val="20"/>
      </w:rPr>
      <w:t>2</w:t>
    </w:r>
    <w:r w:rsidR="00700C3A" w:rsidRPr="00B71F2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33C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2AC8"/>
    <w:multiLevelType w:val="multilevel"/>
    <w:tmpl w:val="FFFFFFFF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7CEC"/>
    <w:rsid w:val="00033C58"/>
    <w:rsid w:val="00037DCC"/>
    <w:rsid w:val="00043701"/>
    <w:rsid w:val="0007266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07CEC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B23B8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64A63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71F28"/>
    <w:rsid w:val="00B9584E"/>
    <w:rsid w:val="00BD05EF"/>
    <w:rsid w:val="00C103CD"/>
    <w:rsid w:val="00C232A0"/>
    <w:rsid w:val="00C36ED6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F2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71F28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B71F28"/>
    <w:rPr>
      <w:sz w:val="24"/>
      <w:szCs w:val="24"/>
    </w:rPr>
  </w:style>
  <w:style w:type="paragraph" w:styleId="a8">
    <w:name w:val="footnote text"/>
    <w:basedOn w:val="a"/>
    <w:link w:val="a9"/>
    <w:rsid w:val="005B23B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B23B8"/>
  </w:style>
  <w:style w:type="character" w:styleId="aa">
    <w:name w:val="footnote reference"/>
    <w:basedOn w:val="a0"/>
    <w:rsid w:val="005B2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@iperas.nw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_dudnik-s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V-Dudn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797E0-336F-4026-8067-A9D3DFB2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ПЛАЗМЕННОГО ПРОЦЕССА ПОЛУЧЕНИЯ КАРБИДА ВОЛЬФРАМА ПРИ ИСПОЛЬЗОВАНИИ ПЛАЗМОТРОНА ПЕРЕМЕННОГО ТОКА</dc:title>
  <dc:creator/>
  <cp:lastModifiedBy>Сатунин</cp:lastModifiedBy>
  <cp:revision>4</cp:revision>
  <cp:lastPrinted>1601-01-01T00:00:00Z</cp:lastPrinted>
  <dcterms:created xsi:type="dcterms:W3CDTF">2023-02-15T20:21:00Z</dcterms:created>
  <dcterms:modified xsi:type="dcterms:W3CDTF">2023-05-16T18:43:00Z</dcterms:modified>
</cp:coreProperties>
</file>