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A5" w:rsidRPr="00D83FEC" w:rsidRDefault="00181BA5" w:rsidP="00D83FEC">
      <w:pPr>
        <w:pStyle w:val="Zv-Titlereport"/>
        <w:spacing w:line="238" w:lineRule="auto"/>
      </w:pPr>
      <w:r>
        <w:t>Особенности струйного ВЧ-разряда в условиях динамического вакуума</w:t>
      </w:r>
      <w:r w:rsidR="00D83FEC" w:rsidRPr="00D83FEC">
        <w:t xml:space="preserve"> </w:t>
      </w:r>
      <w:r w:rsidR="00D83FEC">
        <w:rPr>
          <w:rStyle w:val="aa"/>
        </w:rPr>
        <w:footnoteReference w:customMarkFollows="1" w:id="1"/>
        <w:t>*)</w:t>
      </w:r>
    </w:p>
    <w:p w:rsidR="00181BA5" w:rsidRDefault="00181BA5" w:rsidP="00D83FEC">
      <w:pPr>
        <w:pStyle w:val="Zv-Author"/>
        <w:spacing w:line="238" w:lineRule="auto"/>
      </w:pPr>
      <w:r>
        <w:t>Шемахин А.Ю.</w:t>
      </w:r>
    </w:p>
    <w:p w:rsidR="00181BA5" w:rsidRPr="00181BA5" w:rsidRDefault="00181BA5" w:rsidP="00D83FEC">
      <w:pPr>
        <w:pStyle w:val="Zv-Organization"/>
        <w:spacing w:line="238" w:lineRule="auto"/>
      </w:pPr>
      <w:r>
        <w:t xml:space="preserve">Казанский (Приволжский) федеральный университет, </w:t>
      </w:r>
      <w:hyperlink r:id="rId8" w:history="1">
        <w:r w:rsidRPr="00565807">
          <w:rPr>
            <w:rStyle w:val="a7"/>
            <w:lang w:val="en-US"/>
          </w:rPr>
          <w:t>shemakhin</w:t>
        </w:r>
        <w:r w:rsidRPr="00565807">
          <w:rPr>
            <w:rStyle w:val="a7"/>
          </w:rPr>
          <w:t>@</w:t>
        </w:r>
        <w:r w:rsidRPr="00565807">
          <w:rPr>
            <w:rStyle w:val="a7"/>
            <w:lang w:val="en-US"/>
          </w:rPr>
          <w:t>gmail</w:t>
        </w:r>
        <w:r w:rsidRPr="00565807">
          <w:rPr>
            <w:rStyle w:val="a7"/>
          </w:rPr>
          <w:t>.</w:t>
        </w:r>
        <w:r w:rsidRPr="00565807">
          <w:rPr>
            <w:rStyle w:val="a7"/>
            <w:lang w:val="en-US"/>
          </w:rPr>
          <w:t>com</w:t>
        </w:r>
      </w:hyperlink>
    </w:p>
    <w:p w:rsidR="00181BA5" w:rsidRDefault="00181BA5" w:rsidP="00D83FEC">
      <w:pPr>
        <w:pStyle w:val="Zv-bodyreport"/>
        <w:spacing w:line="238" w:lineRule="auto"/>
      </w:pPr>
      <w:r>
        <w:t>Актуальной задачей инновационного развития промышленности и проведения качественных изменений в современном индустриальном цикле является повышение надежности, долговечности изделий из материалов органической и неорганической природы и придание им качественно новых свойств. Одним из эффективных способов усовершенствования характеристик материалов является их обработка в струе плазмы высокочастотного (ВЧ) разряда пониженного давления [1].</w:t>
      </w:r>
    </w:p>
    <w:p w:rsidR="00181BA5" w:rsidRDefault="00181BA5" w:rsidP="00D83FEC">
      <w:pPr>
        <w:pStyle w:val="Zv-bodyreport"/>
        <w:spacing w:line="238" w:lineRule="auto"/>
      </w:pPr>
      <w:r>
        <w:t>Плазма ВЧ-разрядов в динамическом вакууме при давлении p = 13.3-133 Па применяется для модификации поверхностей различных материалов, таких как сталь, титан, полиэтилен, кожа, мех и др. [2].</w:t>
      </w:r>
    </w:p>
    <w:p w:rsidR="00181BA5" w:rsidRDefault="00181BA5" w:rsidP="00D83FEC">
      <w:pPr>
        <w:pStyle w:val="Zv-bodyreport"/>
        <w:spacing w:line="238" w:lineRule="auto"/>
      </w:pPr>
      <w:r>
        <w:t>Плазма, создаваемая данным видом разряда, обладает следующими свойствами: степень ионизации 10</w:t>
      </w:r>
      <w:r>
        <w:rPr>
          <w:vertAlign w:val="superscript"/>
        </w:rPr>
        <w:t>-4</w:t>
      </w:r>
      <w:r>
        <w:t>-10</w:t>
      </w:r>
      <w:r>
        <w:rPr>
          <w:vertAlign w:val="superscript"/>
        </w:rPr>
        <w:t>-5</w:t>
      </w:r>
      <w:r>
        <w:t>, концентрация электронов 10</w:t>
      </w:r>
      <w:r>
        <w:rPr>
          <w:vertAlign w:val="superscript"/>
        </w:rPr>
        <w:t>15</w:t>
      </w:r>
      <w:r>
        <w:t>-10</w:t>
      </w:r>
      <w:r>
        <w:rPr>
          <w:vertAlign w:val="superscript"/>
        </w:rPr>
        <w:t xml:space="preserve">19 </w:t>
      </w:r>
      <w:r>
        <w:t>м</w:t>
      </w:r>
      <w:r>
        <w:rPr>
          <w:vertAlign w:val="superscript"/>
        </w:rPr>
        <w:t>-3</w:t>
      </w:r>
      <w:r>
        <w:t>, электронная температура 1-4 эВ, температура атомов и ионов в плазменном сгустке 0.2 — 0.3 эВ, в плазменной струе 0.03 — 0.07 эВ.</w:t>
      </w:r>
    </w:p>
    <w:p w:rsidR="00181BA5" w:rsidRPr="009C741F" w:rsidRDefault="00181BA5" w:rsidP="00D83FEC">
      <w:pPr>
        <w:pStyle w:val="Zv-bodyreport"/>
        <w:spacing w:line="238" w:lineRule="auto"/>
      </w:pPr>
      <w:r>
        <w:t>Полученные экспериментальные данные [1] показывают, что исследуемый вид разряда не относится ни к одному из существующих, так как в струе ВЧ-плазмы в вакуумной камере найдена как азимутальные H</w:t>
      </w:r>
      <w:r>
        <w:rPr>
          <w:vertAlign w:val="subscript"/>
        </w:rPr>
        <w:t>φ</w:t>
      </w:r>
      <w:r>
        <w:t>, так и аксиальные компоненты E</w:t>
      </w:r>
      <w:r>
        <w:rPr>
          <w:vertAlign w:val="subscript"/>
        </w:rPr>
        <w:t>z</w:t>
      </w:r>
      <w:r>
        <w:t xml:space="preserve"> напряженностей электрического и магнитного полей, что для H-формы разряда является нетипичным. Стоит заметить, что в разрядной камере обнаруживается только H</w:t>
      </w:r>
      <w:r>
        <w:rPr>
          <w:vertAlign w:val="subscript"/>
        </w:rPr>
        <w:t>z</w:t>
      </w:r>
      <w:r>
        <w:t xml:space="preserve"> и E</w:t>
      </w:r>
      <w:r>
        <w:rPr>
          <w:vertAlign w:val="subscript"/>
        </w:rPr>
        <w:t>φ</w:t>
      </w:r>
      <w:r>
        <w:t>, то есть в разрядной камере разряд находится в H-форме, как показывают результаты экспериментальных исследований [1]. К тому же рождение заряженных частиц происходит по всей длине вакуумной камеры, а не является потоком распадающейся плазмы. То есть струя является самостоятельным новым видом разряда, который можно называть «струйным разрядом».</w:t>
      </w:r>
    </w:p>
    <w:p w:rsidR="00181BA5" w:rsidRPr="000D5DD6" w:rsidRDefault="00181BA5" w:rsidP="00D83FEC">
      <w:pPr>
        <w:pStyle w:val="Zv-bodyreport"/>
        <w:spacing w:line="238" w:lineRule="auto"/>
        <w:rPr>
          <w:spacing w:val="-2"/>
        </w:rPr>
      </w:pPr>
      <w:r w:rsidRPr="000D5DD6">
        <w:rPr>
          <w:spacing w:val="-2"/>
        </w:rPr>
        <w:t xml:space="preserve">Для описания струйного ВЧ-разряда в динамическом вакууме разработана математическая модель, включающая уравнение Больцмана для несущей компоненты плазмы, уравнение сохранения энергии для электронной температуры, телеграфные уравнения для ВЧ-компоненты плазмы, уравнение Пуассона в калибровке Лоренца для амбиполярной компоненты электромагнитного поля, уравнения неразрывности для электронов, ионов и метастабилей. Коэффициенты подвижности и диффузии определяются из функции распределения электронов по энергиям, записанной с учетом присутствия ВЧ-поля. </w:t>
      </w:r>
    </w:p>
    <w:p w:rsidR="00181BA5" w:rsidRDefault="00181BA5" w:rsidP="00D83FEC">
      <w:pPr>
        <w:pStyle w:val="Zv-bodyreport"/>
        <w:spacing w:line="238" w:lineRule="auto"/>
      </w:pPr>
      <w:r>
        <w:t>Таким образом, построена математическая модель, позволяющая рассчитывать основные характеристики разряда и струи, определять параметры слоя положительного заряда. В результате установлено, что при вышеуказанных режимах энергия ионов может варьироваться от 30 до 100 эВ, а плотность ионного тока от 0.5 до 15 А⸱м</w:t>
      </w:r>
      <w:r>
        <w:rPr>
          <w:vertAlign w:val="superscript"/>
        </w:rPr>
        <w:t>–2</w:t>
      </w:r>
      <w:r>
        <w:t>.</w:t>
      </w:r>
    </w:p>
    <w:p w:rsidR="00181BA5" w:rsidRDefault="00181BA5" w:rsidP="00D83FEC">
      <w:pPr>
        <w:pStyle w:val="Zv-bodyreport"/>
        <w:spacing w:before="120" w:line="238" w:lineRule="auto"/>
      </w:pPr>
      <w:r>
        <w:t>Исследование выполнено за счет гранта Российского научного фонда (проект № 19-71-10055).</w:t>
      </w:r>
    </w:p>
    <w:p w:rsidR="00181BA5" w:rsidRDefault="00181BA5" w:rsidP="00D83FEC">
      <w:pPr>
        <w:pStyle w:val="Zv-TitleReferences-ru"/>
        <w:spacing w:line="238" w:lineRule="auto"/>
      </w:pPr>
      <w:r>
        <w:t>Литература</w:t>
      </w:r>
    </w:p>
    <w:p w:rsidR="00181BA5" w:rsidRDefault="00181BA5" w:rsidP="00D83FEC">
      <w:pPr>
        <w:pStyle w:val="Zv-References-ru"/>
        <w:numPr>
          <w:ilvl w:val="0"/>
          <w:numId w:val="9"/>
        </w:numPr>
        <w:suppressAutoHyphens/>
        <w:spacing w:line="238" w:lineRule="auto"/>
      </w:pPr>
      <w:r>
        <w:t>Абдуллин И. Ш., Желтухин В. С., Кашапов Н. Ф. Высокочастотная плазменно-струйная обработка материалов при пониженных давлениях. Теория и практика применения. Казань: Изд-во Казанского государственного университета, 2000.</w:t>
      </w:r>
    </w:p>
    <w:p w:rsidR="00181BA5" w:rsidRDefault="00181BA5" w:rsidP="00D83FEC">
      <w:pPr>
        <w:pStyle w:val="Zv-References-ru"/>
        <w:numPr>
          <w:ilvl w:val="0"/>
          <w:numId w:val="9"/>
        </w:numPr>
        <w:suppressAutoHyphens/>
        <w:spacing w:line="238" w:lineRule="auto"/>
      </w:pPr>
      <w:r>
        <w:t>Абдуллин И. Ш., Желтухин В. С., Сагбиев И. Р. Модификация нанослоев в высокочастотной плазме пониженного давления. Монография. Казань: Изд-во Казан. гос. технол. ун-та, 2007</w:t>
      </w:r>
    </w:p>
    <w:sectPr w:rsidR="00181BA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45" w:rsidRDefault="00695445">
      <w:r>
        <w:separator/>
      </w:r>
    </w:p>
  </w:endnote>
  <w:endnote w:type="continuationSeparator" w:id="0">
    <w:p w:rsidR="00695445" w:rsidRDefault="00695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9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56ADA" w:rsidRDefault="00256AD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209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45" w:rsidRDefault="00695445">
      <w:r>
        <w:separator/>
      </w:r>
    </w:p>
  </w:footnote>
  <w:footnote w:type="continuationSeparator" w:id="0">
    <w:p w:rsidR="00695445" w:rsidRDefault="00695445">
      <w:r>
        <w:continuationSeparator/>
      </w:r>
    </w:p>
  </w:footnote>
  <w:footnote w:id="1">
    <w:p w:rsidR="00D83FEC" w:rsidRPr="00D83FEC" w:rsidRDefault="00D83FE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83FE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81BA5">
      <w:rPr>
        <w:sz w:val="20"/>
      </w:rPr>
      <w:t>20</w:t>
    </w:r>
    <w:r w:rsidR="00C62CFE">
      <w:rPr>
        <w:sz w:val="20"/>
      </w:rPr>
      <w:t xml:space="preserve"> – </w:t>
    </w:r>
    <w:r w:rsidR="00700C3A" w:rsidRPr="00181BA5">
      <w:rPr>
        <w:sz w:val="20"/>
      </w:rPr>
      <w:t>2</w:t>
    </w:r>
    <w:r w:rsidR="00577A8A" w:rsidRPr="00181BA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81BA5">
      <w:rPr>
        <w:sz w:val="20"/>
      </w:rPr>
      <w:t>2</w:t>
    </w:r>
    <w:r w:rsidR="00700C3A" w:rsidRPr="00181BA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719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5445"/>
    <w:rsid w:val="00037DCC"/>
    <w:rsid w:val="00043701"/>
    <w:rsid w:val="0007191F"/>
    <w:rsid w:val="000C7078"/>
    <w:rsid w:val="000D76E9"/>
    <w:rsid w:val="000E495B"/>
    <w:rsid w:val="00140645"/>
    <w:rsid w:val="00171964"/>
    <w:rsid w:val="00181BA5"/>
    <w:rsid w:val="001C0CCB"/>
    <w:rsid w:val="00200AB2"/>
    <w:rsid w:val="00220629"/>
    <w:rsid w:val="00247225"/>
    <w:rsid w:val="00256ADA"/>
    <w:rsid w:val="002A6CD1"/>
    <w:rsid w:val="002D3EBD"/>
    <w:rsid w:val="00302D1D"/>
    <w:rsid w:val="00352DB2"/>
    <w:rsid w:val="00370072"/>
    <w:rsid w:val="003800F3"/>
    <w:rsid w:val="003B4CA0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57BF9"/>
    <w:rsid w:val="0066672D"/>
    <w:rsid w:val="006673EE"/>
    <w:rsid w:val="00683140"/>
    <w:rsid w:val="00695445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83FEC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81BA5"/>
    <w:rPr>
      <w:color w:val="000080"/>
      <w:u w:val="single"/>
    </w:rPr>
  </w:style>
  <w:style w:type="character" w:customStyle="1" w:styleId="Zv-bodyreportChar">
    <w:name w:val="Zv-body_report Char"/>
    <w:link w:val="Zv-bodyreport"/>
    <w:locked/>
    <w:rsid w:val="00181BA5"/>
    <w:rPr>
      <w:sz w:val="24"/>
      <w:szCs w:val="24"/>
    </w:rPr>
  </w:style>
  <w:style w:type="paragraph" w:styleId="a8">
    <w:name w:val="footnote text"/>
    <w:basedOn w:val="a"/>
    <w:link w:val="a9"/>
    <w:rsid w:val="00D83FE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83FEC"/>
  </w:style>
  <w:style w:type="character" w:styleId="aa">
    <w:name w:val="footnote reference"/>
    <w:basedOn w:val="a0"/>
    <w:rsid w:val="00D83F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makh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U-Shema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EC551-FC94-4040-A1ED-68784D41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395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СТРУЙНОГО ВЧ-РАЗРЯДА В УСЛОВИЯХ ДИНАМИЧЕСКОГО ВАКУУМА</dc:title>
  <dc:creator/>
  <cp:lastModifiedBy>Сатунин</cp:lastModifiedBy>
  <cp:revision>3</cp:revision>
  <cp:lastPrinted>1601-01-01T00:00:00Z</cp:lastPrinted>
  <dcterms:created xsi:type="dcterms:W3CDTF">2023-02-11T11:27:00Z</dcterms:created>
  <dcterms:modified xsi:type="dcterms:W3CDTF">2023-05-16T16:15:00Z</dcterms:modified>
</cp:coreProperties>
</file>