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0E" w:rsidRPr="00F04C9A" w:rsidRDefault="00737E0E" w:rsidP="00737E0E">
      <w:pPr>
        <w:pStyle w:val="Zv-Titlereport"/>
        <w:rPr>
          <w:bCs/>
          <w:iCs/>
        </w:rPr>
      </w:pPr>
      <w:bookmarkStart w:id="0" w:name="_GoBack"/>
      <w:r w:rsidRPr="00D31066">
        <w:t>Использование плазмы импульсного подводного разряда для получения композиционных полимерных наноматериалов</w:t>
      </w:r>
      <w:r w:rsidR="00F04C9A" w:rsidRPr="00F04C9A">
        <w:t xml:space="preserve"> </w:t>
      </w:r>
      <w:r w:rsidR="00F04C9A">
        <w:rPr>
          <w:rStyle w:val="aa"/>
        </w:rPr>
        <w:footnoteReference w:customMarkFollows="1" w:id="1"/>
        <w:t>*)</w:t>
      </w:r>
    </w:p>
    <w:bookmarkEnd w:id="0"/>
    <w:p w:rsidR="00737E0E" w:rsidRDefault="00737E0E" w:rsidP="00737E0E">
      <w:pPr>
        <w:pStyle w:val="Zv-Author"/>
      </w:pPr>
      <w:r>
        <w:t>Сироткин Н.А., Хлюстова А.В.</w:t>
      </w:r>
    </w:p>
    <w:p w:rsidR="00737E0E" w:rsidRDefault="00737E0E" w:rsidP="00737E0E">
      <w:pPr>
        <w:pStyle w:val="Zv-Organization"/>
      </w:pPr>
      <w:r w:rsidRPr="003471EA">
        <w:t>Институт химии растворов им. Г.</w:t>
      </w:r>
      <w:r>
        <w:t>А. Крестова РАН, г.</w:t>
      </w:r>
      <w:r w:rsidRPr="00EA7DDD">
        <w:t xml:space="preserve"> </w:t>
      </w:r>
      <w:r>
        <w:t xml:space="preserve">Иваново, Россия, </w:t>
      </w:r>
      <w:hyperlink r:id="rId8" w:history="1">
        <w:r w:rsidRPr="00B52648">
          <w:rPr>
            <w:rStyle w:val="a7"/>
            <w:lang w:val="en-US"/>
          </w:rPr>
          <w:t>alexsad</w:t>
        </w:r>
        <w:r w:rsidRPr="00B52648">
          <w:rPr>
            <w:rStyle w:val="a7"/>
          </w:rPr>
          <w:t>8@</w:t>
        </w:r>
        <w:r w:rsidRPr="00B52648">
          <w:rPr>
            <w:rStyle w:val="a7"/>
            <w:lang w:val="en-US"/>
          </w:rPr>
          <w:t>yandex</w:t>
        </w:r>
        <w:r w:rsidRPr="00B52648">
          <w:rPr>
            <w:rStyle w:val="a7"/>
          </w:rPr>
          <w:t>.</w:t>
        </w:r>
        <w:r w:rsidRPr="00B52648">
          <w:rPr>
            <w:rStyle w:val="a7"/>
            <w:lang w:val="en-US"/>
          </w:rPr>
          <w:t>ru</w:t>
        </w:r>
      </w:hyperlink>
      <w:r w:rsidRPr="00163317">
        <w:t xml:space="preserve"> </w:t>
      </w:r>
    </w:p>
    <w:p w:rsidR="00737E0E" w:rsidRPr="00A8075E" w:rsidRDefault="00737E0E" w:rsidP="00737E0E">
      <w:pPr>
        <w:pStyle w:val="Zv-bodyreport"/>
      </w:pPr>
      <w:r w:rsidRPr="007233C1">
        <w:t>В соответствии с Дорожной картой развития работ по фи</w:t>
      </w:r>
      <w:r>
        <w:t>зике плазмы и её приложениям [1</w:t>
      </w:r>
      <w:r w:rsidRPr="007233C1">
        <w:t>], исследование разрядов в жидкостях и в контакте с ними является одним из приоритетных направлений. Интерес к газовым разрядам, контактирующим с жидкостями, обусловлен, в первую очередь, возможностями практического применения таких разрядов, среди которых –</w:t>
      </w:r>
      <w:r>
        <w:t xml:space="preserve"> </w:t>
      </w:r>
      <w:r w:rsidRPr="007233C1">
        <w:t>модифицирован</w:t>
      </w:r>
      <w:r>
        <w:t>ие полимерных материалов [2] и</w:t>
      </w:r>
      <w:r w:rsidRPr="007233C1">
        <w:t xml:space="preserve"> возможность формирования микро- и наноструктур</w:t>
      </w:r>
      <w:r>
        <w:t xml:space="preserve"> </w:t>
      </w:r>
      <w:r w:rsidRPr="00443E07">
        <w:t>[3]</w:t>
      </w:r>
      <w:r w:rsidRPr="007233C1">
        <w:t xml:space="preserve">. </w:t>
      </w:r>
      <w:r>
        <w:t>При использовании разрядов с двумя электродами, расположенными в жидкости образование плазмы возможно в парогазовых пузырьках, возникающих вследствие локального перегрева раствора вблизи электрода, или же возможно образование плазменных «стримеров». При этом происходит деструкция электродов и последующее диспергирование наночастиц в жидкости, сопровождающиеся их быстрой «закалкой». Также установлено, что плазма в контакте с жидкостями является эффективным методом модификации различных полимерных материалов</w:t>
      </w:r>
      <w:r w:rsidRPr="00E25A02">
        <w:t xml:space="preserve">. </w:t>
      </w:r>
      <w:r>
        <w:t>Такой вариант обработки является перспективным, поскольку исключает использование вакуумных установок и решается проблема совместимости нового процесса с традиционными жидкофазными технологиями. Кроме того, в плазменно-растворных системах генерация химически активных частиц происходит не только в зоне плазмы, но и непосредственно в растворе, что должно существенно увеличивать эффективность инициирования гомогенных и гетерогенных химических процессов. При плазмохимической обработке происходит формирование новых кислородсодержащих (C = O, C-OH) функциональных групп, происходят процессы сшивки и деструкции полимеров. Модифицированные в плазме полимеры могут быть использованы как матрицы для импрегнации наночастиц. Однако стоит отметить, практически полное отсутствие работ, где инициирование разряда и одновременное образование наночастиц происходило бы в растворе полимера или в водной дисперсии растворенного полимера. Между тем это позволило бы получать в одну стадию уникальные композитные полимерные материалы и совмещать процессы модифицирования полимеров с образованием наночастиц.</w:t>
      </w:r>
    </w:p>
    <w:p w:rsidR="00737E0E" w:rsidRPr="00A8075E" w:rsidRDefault="00737E0E" w:rsidP="00737E0E">
      <w:pPr>
        <w:pStyle w:val="Zv-bodyreport"/>
      </w:pPr>
      <w:r>
        <w:t xml:space="preserve">В настоящей работе представлены результаты использования плазмы подводного импульсного разряда для одностадийного создания композиционных полимерных материалов, содержащих наночастицы оксидов металлов, а также данные по использования полученных композитов в фотовольтаике и </w:t>
      </w:r>
      <w:r w:rsidRPr="00A8075E">
        <w:t>для изготовления сенсибилизированных красителем солнечных элементов.</w:t>
      </w:r>
    </w:p>
    <w:p w:rsidR="00737E0E" w:rsidRPr="00A8075E" w:rsidRDefault="00737E0E" w:rsidP="00737E0E">
      <w:pPr>
        <w:pStyle w:val="Zv-bodyreport"/>
        <w:spacing w:before="120"/>
      </w:pPr>
      <w:r w:rsidRPr="00A8075E">
        <w:t>Работа выполнена при финансовой поддержке РНФ (грант №21-73-00034).</w:t>
      </w:r>
    </w:p>
    <w:p w:rsidR="00737E0E" w:rsidRDefault="00737E0E" w:rsidP="00737E0E">
      <w:pPr>
        <w:pStyle w:val="Zv-TitleReferences-ru"/>
      </w:pPr>
      <w:r>
        <w:t>Литература</w:t>
      </w:r>
    </w:p>
    <w:p w:rsidR="00737E0E" w:rsidRPr="00D21EA6" w:rsidRDefault="00737E0E" w:rsidP="00737E0E">
      <w:pPr>
        <w:pStyle w:val="Zv-References-ru"/>
        <w:numPr>
          <w:ilvl w:val="0"/>
          <w:numId w:val="1"/>
        </w:numPr>
        <w:rPr>
          <w:lang w:val="en-US"/>
        </w:rPr>
      </w:pPr>
      <w:r w:rsidRPr="00D21EA6">
        <w:rPr>
          <w:lang w:val="en-US"/>
        </w:rPr>
        <w:t xml:space="preserve">Adamovich I. et al. //Journal of Physics D: Applied Physics. – 2022. – </w:t>
      </w:r>
      <w:r>
        <w:t>Т</w:t>
      </w:r>
      <w:r w:rsidRPr="00D21EA6">
        <w:rPr>
          <w:lang w:val="en-US"/>
        </w:rPr>
        <w:t xml:space="preserve">. 55. – №. 37. – </w:t>
      </w:r>
      <w:r>
        <w:rPr>
          <w:lang w:val="en-US"/>
        </w:rPr>
        <w:t>P</w:t>
      </w:r>
      <w:r w:rsidRPr="00D21EA6">
        <w:rPr>
          <w:lang w:val="en-US"/>
        </w:rPr>
        <w:t>. 373001.</w:t>
      </w:r>
    </w:p>
    <w:p w:rsidR="00737E0E" w:rsidRDefault="00737E0E" w:rsidP="00737E0E">
      <w:pPr>
        <w:pStyle w:val="Zv-References-ru"/>
        <w:numPr>
          <w:ilvl w:val="0"/>
          <w:numId w:val="1"/>
        </w:numPr>
        <w:rPr>
          <w:lang w:val="en-US"/>
        </w:rPr>
      </w:pPr>
      <w:r w:rsidRPr="00D21EA6">
        <w:rPr>
          <w:lang w:val="en-US"/>
        </w:rPr>
        <w:t xml:space="preserve">Titov V. A., Rybkin V. V., Shikova T. G., et al. // Surf. Coat. Technol. </w:t>
      </w:r>
      <w:r>
        <w:t xml:space="preserve">– </w:t>
      </w:r>
      <w:r w:rsidRPr="00D21EA6">
        <w:rPr>
          <w:lang w:val="en-US"/>
        </w:rPr>
        <w:t xml:space="preserve">2005. </w:t>
      </w:r>
      <w:r>
        <w:t xml:space="preserve">– </w:t>
      </w:r>
      <w:r w:rsidRPr="00D21EA6">
        <w:rPr>
          <w:lang w:val="en-US"/>
        </w:rPr>
        <w:t>V. 199.</w:t>
      </w:r>
      <w:r>
        <w:t xml:space="preserve">– </w:t>
      </w:r>
      <w:r w:rsidRPr="00D21EA6">
        <w:rPr>
          <w:lang w:val="en-US"/>
        </w:rPr>
        <w:t xml:space="preserve"> </w:t>
      </w:r>
      <w:r>
        <w:t>№</w:t>
      </w:r>
      <w:r w:rsidRPr="00D21EA6">
        <w:rPr>
          <w:lang w:val="en-US"/>
        </w:rPr>
        <w:t>.2.</w:t>
      </w:r>
      <w:r>
        <w:t xml:space="preserve"> – </w:t>
      </w:r>
      <w:r w:rsidRPr="00D21EA6">
        <w:rPr>
          <w:lang w:val="en-US"/>
        </w:rPr>
        <w:t xml:space="preserve"> P. 231</w:t>
      </w:r>
    </w:p>
    <w:p w:rsidR="00737E0E" w:rsidRPr="00ED3432" w:rsidRDefault="00737E0E" w:rsidP="00737E0E">
      <w:pPr>
        <w:pStyle w:val="Zv-References-ru"/>
        <w:numPr>
          <w:ilvl w:val="0"/>
          <w:numId w:val="1"/>
        </w:numPr>
      </w:pPr>
      <w:r>
        <w:t>Агафонов А. В. и др. //</w:t>
      </w:r>
      <w:r w:rsidRPr="00ED3432">
        <w:t xml:space="preserve"> </w:t>
      </w:r>
      <w:r>
        <w:t>Журнал неорганической химии. – 2022. – Т. 67. – №. 3. – С. 271-280.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948" w:rsidRDefault="00487948">
      <w:r>
        <w:separator/>
      </w:r>
    </w:p>
  </w:endnote>
  <w:endnote w:type="continuationSeparator" w:id="0">
    <w:p w:rsidR="00487948" w:rsidRDefault="0048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00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74D57" w:rsidRDefault="0099009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C9A">
      <w:rPr>
        <w:rStyle w:val="a5"/>
        <w:noProof/>
      </w:rPr>
      <w:t>1</w:t>
    </w:r>
    <w:r>
      <w:rPr>
        <w:rStyle w:val="a5"/>
      </w:rPr>
      <w:fldChar w:fldCharType="end"/>
    </w:r>
    <w:r w:rsidR="00274D57">
      <w:rPr>
        <w:rStyle w:val="a5"/>
        <w:lang w:val="en-US"/>
      </w:rPr>
      <w:t>81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948" w:rsidRDefault="00487948">
      <w:r>
        <w:separator/>
      </w:r>
    </w:p>
  </w:footnote>
  <w:footnote w:type="continuationSeparator" w:id="0">
    <w:p w:rsidR="00487948" w:rsidRDefault="00487948">
      <w:r>
        <w:continuationSeparator/>
      </w:r>
    </w:p>
  </w:footnote>
  <w:footnote w:id="1">
    <w:p w:rsidR="00F04C9A" w:rsidRPr="00F04C9A" w:rsidRDefault="00F04C9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04C9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04C9A">
      <w:rPr>
        <w:sz w:val="20"/>
      </w:rPr>
      <w:t>20</w:t>
    </w:r>
    <w:r w:rsidR="00C62CFE">
      <w:rPr>
        <w:sz w:val="20"/>
      </w:rPr>
      <w:t xml:space="preserve"> – </w:t>
    </w:r>
    <w:r w:rsidR="00700C3A" w:rsidRPr="00F04C9A">
      <w:rPr>
        <w:sz w:val="20"/>
      </w:rPr>
      <w:t>2</w:t>
    </w:r>
    <w:r w:rsidR="00577A8A" w:rsidRPr="00F04C9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04C9A">
      <w:rPr>
        <w:sz w:val="20"/>
      </w:rPr>
      <w:t>2</w:t>
    </w:r>
    <w:r w:rsidR="00700C3A" w:rsidRPr="00F04C9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900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794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4D57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87948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37E0E"/>
    <w:rsid w:val="007B6378"/>
    <w:rsid w:val="007D3F59"/>
    <w:rsid w:val="00802D35"/>
    <w:rsid w:val="008E2894"/>
    <w:rsid w:val="009352E6"/>
    <w:rsid w:val="0094721E"/>
    <w:rsid w:val="009551FC"/>
    <w:rsid w:val="00990099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B589E"/>
    <w:rsid w:val="00CD22CF"/>
    <w:rsid w:val="00CD3FE2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4C9A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37E0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737E0E"/>
    <w:rPr>
      <w:sz w:val="24"/>
      <w:szCs w:val="24"/>
    </w:rPr>
  </w:style>
  <w:style w:type="paragraph" w:styleId="a8">
    <w:name w:val="footnote text"/>
    <w:basedOn w:val="a"/>
    <w:link w:val="a9"/>
    <w:rsid w:val="00F04C9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04C9A"/>
  </w:style>
  <w:style w:type="character" w:styleId="aa">
    <w:name w:val="footnote reference"/>
    <w:basedOn w:val="a0"/>
    <w:rsid w:val="00F04C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sad8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T-Sirot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FBC59-BE88-4B38-A268-999BEBAC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371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ПЛАЗМЫ ИМПУЛЬСНОГО ПОДВОДНОГО РАЗРЯДА ДЛЯ ПОЛУЧЕНИЯ КОМПОЗИЦИОННЫХ ПОЛИМЕРНЫХ НАНОМАТЕРИАЛОВ</dc:title>
  <dc:creator/>
  <cp:lastModifiedBy>Сатунин</cp:lastModifiedBy>
  <cp:revision>3</cp:revision>
  <cp:lastPrinted>1601-01-01T00:00:00Z</cp:lastPrinted>
  <dcterms:created xsi:type="dcterms:W3CDTF">2023-02-11T14:59:00Z</dcterms:created>
  <dcterms:modified xsi:type="dcterms:W3CDTF">2023-05-16T16:39:00Z</dcterms:modified>
</cp:coreProperties>
</file>