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4B" w:rsidRPr="009845B6" w:rsidRDefault="0051464B" w:rsidP="0051464B">
      <w:pPr>
        <w:pStyle w:val="Zv-Titlereport"/>
      </w:pPr>
      <w:r>
        <w:t xml:space="preserve">Характеризация диспергирующих элементов фокусирующих рентгеновских спектрометров </w:t>
      </w:r>
      <w:r w:rsidR="009845B6">
        <w:rPr>
          <w:rStyle w:val="aa"/>
        </w:rPr>
        <w:footnoteReference w:customMarkFollows="1" w:id="1"/>
        <w:t>*)</w:t>
      </w:r>
    </w:p>
    <w:p w:rsidR="0051464B" w:rsidRPr="00A92712" w:rsidRDefault="0051464B" w:rsidP="0051464B">
      <w:pPr>
        <w:pStyle w:val="Zv-Author"/>
      </w:pPr>
      <w:r>
        <w:t>Баронова Е.О.</w:t>
      </w:r>
    </w:p>
    <w:p w:rsidR="0051464B" w:rsidRDefault="0051464B" w:rsidP="0051464B">
      <w:pPr>
        <w:pStyle w:val="Zv-Organization"/>
      </w:pPr>
      <w:r>
        <w:t xml:space="preserve">НИЦ </w:t>
      </w:r>
      <w:r w:rsidRPr="009871E6">
        <w:t>“</w:t>
      </w:r>
      <w:r>
        <w:t xml:space="preserve">Курчатовский </w:t>
      </w:r>
      <w:r w:rsidRPr="0051464B">
        <w:t>институт</w:t>
      </w:r>
      <w:r w:rsidRPr="009871E6">
        <w:t>”</w:t>
      </w:r>
      <w:r>
        <w:t xml:space="preserve">, </w:t>
      </w:r>
      <w:r w:rsidRPr="00841280">
        <w:t xml:space="preserve">123182, </w:t>
      </w:r>
      <w:r>
        <w:t xml:space="preserve">Россия, Москва, пл.Курчатова,д.1, </w:t>
      </w:r>
      <w:hyperlink r:id="rId8" w:history="1">
        <w:r w:rsidRPr="006E64BC">
          <w:rPr>
            <w:rStyle w:val="a7"/>
            <w:lang w:val="en-US"/>
          </w:rPr>
          <w:t>baronova</w:t>
        </w:r>
        <w:r w:rsidRPr="006E64BC">
          <w:rPr>
            <w:rStyle w:val="a7"/>
          </w:rPr>
          <w:t>04@</w:t>
        </w:r>
        <w:r w:rsidRPr="006E64BC">
          <w:rPr>
            <w:rStyle w:val="a7"/>
            <w:lang w:val="en-US"/>
          </w:rPr>
          <w:t>mail</w:t>
        </w:r>
        <w:r w:rsidRPr="006E64BC">
          <w:rPr>
            <w:rStyle w:val="a7"/>
          </w:rPr>
          <w:t>.</w:t>
        </w:r>
        <w:r w:rsidRPr="006E64BC">
          <w:rPr>
            <w:rStyle w:val="a7"/>
            <w:lang w:val="en-US"/>
          </w:rPr>
          <w:t>ru</w:t>
        </w:r>
      </w:hyperlink>
    </w:p>
    <w:p w:rsidR="0051464B" w:rsidRPr="0037272E" w:rsidRDefault="0051464B" w:rsidP="0051464B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1188720</wp:posOffset>
            </wp:positionV>
            <wp:extent cx="1090930" cy="818515"/>
            <wp:effectExtent l="19050" t="0" r="0" b="0"/>
            <wp:wrapSquare wrapText="bothSides"/>
            <wp:docPr id="7" name="Рисунок 2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Рентгеновская</w:t>
      </w:r>
      <w:r w:rsidRPr="00B07B75">
        <w:t xml:space="preserve"> </w:t>
      </w:r>
      <w:r>
        <w:t>спектроскопия</w:t>
      </w:r>
      <w:r w:rsidRPr="00F41DB3">
        <w:t xml:space="preserve"> </w:t>
      </w:r>
      <w:r>
        <w:t>- эффективный инструмент для изучения параметров плотной высокотемпературной плазмы. Так, относительные интенсивности некоторых пар рентгеновских линий и их форма содержат информацию об электронной температуре и плотности плазмы, электромагнитных полях и т.д.</w:t>
      </w:r>
      <w:r w:rsidRPr="00B07B75">
        <w:t xml:space="preserve"> </w:t>
      </w:r>
      <w:r>
        <w:t>Регистрация рентгеновских спектров с высоким разрешением обычно осуществляется с помощью фокусирующих спектрометров, например, типа Иоганна. Диспергирующий</w:t>
      </w:r>
      <w:r w:rsidRPr="00171644">
        <w:t xml:space="preserve"> </w:t>
      </w:r>
      <w:r>
        <w:t>элемент</w:t>
      </w:r>
      <w:r w:rsidRPr="00171644">
        <w:t xml:space="preserve"> </w:t>
      </w:r>
      <w:r>
        <w:t>такого</w:t>
      </w:r>
      <w:r w:rsidRPr="00171644">
        <w:t xml:space="preserve"> </w:t>
      </w:r>
      <w:r>
        <w:t>спектрометра</w:t>
      </w:r>
      <w:r w:rsidRPr="00171644">
        <w:t xml:space="preserve"> </w:t>
      </w:r>
      <w:r>
        <w:t>- брэгговский кристалл (кварц, германий, кремний, слюда), изогнутый по цилиндрической, сферической, тороидальной поверхностям. Наилучшее</w:t>
      </w:r>
      <w:r w:rsidRPr="00171644">
        <w:t xml:space="preserve"> </w:t>
      </w:r>
      <w:r>
        <w:t>спектральное</w:t>
      </w:r>
      <w:r w:rsidRPr="00171644">
        <w:t xml:space="preserve"> </w:t>
      </w:r>
      <w:r>
        <w:t>разрешение</w:t>
      </w:r>
      <w:r w:rsidRPr="00171644">
        <w:t xml:space="preserve"> </w:t>
      </w:r>
      <w:r>
        <w:t>достигается</w:t>
      </w:r>
      <w:r w:rsidRPr="00171644">
        <w:t xml:space="preserve"> </w:t>
      </w:r>
      <w:r>
        <w:t>при</w:t>
      </w:r>
      <w:r w:rsidRPr="00171644">
        <w:t xml:space="preserve"> </w:t>
      </w:r>
      <w:r>
        <w:t>использовании</w:t>
      </w:r>
      <w:r w:rsidRPr="00171644">
        <w:t xml:space="preserve"> </w:t>
      </w:r>
      <w:r>
        <w:t>кристаллов</w:t>
      </w:r>
      <w:r w:rsidRPr="00171644">
        <w:t xml:space="preserve">, </w:t>
      </w:r>
      <w:r>
        <w:t>соединенных</w:t>
      </w:r>
      <w:r w:rsidRPr="00171644">
        <w:t xml:space="preserve"> </w:t>
      </w:r>
      <w:r>
        <w:t>с</w:t>
      </w:r>
      <w:r w:rsidRPr="00171644">
        <w:t xml:space="preserve"> </w:t>
      </w:r>
      <w:r>
        <w:t xml:space="preserve">вогнутыми подложками посредством так называемого оптического контакта, при котором скрепляющими силами являются силы </w:t>
      </w:r>
      <w:r>
        <w:rPr>
          <w:color w:val="000000" w:themeColor="text1"/>
        </w:rPr>
        <w:t>В</w:t>
      </w:r>
      <w:r w:rsidRPr="00E04AD4">
        <w:rPr>
          <w:color w:val="000000" w:themeColor="text1"/>
        </w:rPr>
        <w:t>ан</w:t>
      </w:r>
      <w:r>
        <w:rPr>
          <w:color w:val="000000" w:themeColor="text1"/>
        </w:rPr>
        <w:t>-</w:t>
      </w:r>
      <w:r w:rsidRPr="00E04AD4">
        <w:rPr>
          <w:color w:val="000000" w:themeColor="text1"/>
        </w:rPr>
        <w:t>дер</w:t>
      </w:r>
      <w:r>
        <w:rPr>
          <w:color w:val="000000" w:themeColor="text1"/>
        </w:rPr>
        <w:t>-</w:t>
      </w:r>
      <w:r w:rsidRPr="00E04AD4">
        <w:rPr>
          <w:color w:val="000000" w:themeColor="text1"/>
        </w:rPr>
        <w:t>Ва</w:t>
      </w:r>
      <w:r>
        <w:rPr>
          <w:color w:val="000000" w:themeColor="text1"/>
        </w:rPr>
        <w:t>а</w:t>
      </w:r>
      <w:r w:rsidRPr="00E04AD4">
        <w:rPr>
          <w:color w:val="000000" w:themeColor="text1"/>
        </w:rPr>
        <w:t>льса.</w:t>
      </w:r>
      <w:r>
        <w:t xml:space="preserve"> Отсутствие слоя клея неопределенной толщины с вкрапленными в него частицами пыли, приводящими к искажению поверхности кристалла и возникновению дополнительного механического напряжения, позволяет обеспечить наиболее высокое качество отражающей поверхности диспергирующего элемента. Спектральное</w:t>
      </w:r>
      <w:r w:rsidRPr="007A33FA">
        <w:t xml:space="preserve"> </w:t>
      </w:r>
      <w:r>
        <w:t>разрешение</w:t>
      </w:r>
      <w:r w:rsidRPr="007A33FA">
        <w:t xml:space="preserve"> </w:t>
      </w:r>
      <w:r>
        <w:t>прибора</w:t>
      </w:r>
      <w:r w:rsidRPr="007A33FA">
        <w:t xml:space="preserve"> </w:t>
      </w:r>
      <w:r>
        <w:t>определяется</w:t>
      </w:r>
      <w:r w:rsidRPr="007A33FA">
        <w:t xml:space="preserve"> </w:t>
      </w:r>
      <w:r>
        <w:t>оптическими и дисперсионными качествами изогнутого кристалла.</w:t>
      </w:r>
      <w:r w:rsidRPr="007A33FA">
        <w:t xml:space="preserve"> </w:t>
      </w:r>
      <w:r>
        <w:t>Оптимальное спектральное разрешение прибора, обеспечиваемое его диспергирующим элементом, должно быть исследовано. Настоящая</w:t>
      </w:r>
      <w:r w:rsidRPr="007A33FA">
        <w:t xml:space="preserve"> </w:t>
      </w:r>
      <w:r>
        <w:t>работа</w:t>
      </w:r>
      <w:r w:rsidRPr="007A33FA">
        <w:t xml:space="preserve"> </w:t>
      </w:r>
      <w:r>
        <w:t>описывает</w:t>
      </w:r>
      <w:r w:rsidRPr="007A33FA">
        <w:t xml:space="preserve"> </w:t>
      </w:r>
      <w:r>
        <w:t>результаты</w:t>
      </w:r>
      <w:r w:rsidRPr="007A33FA">
        <w:t xml:space="preserve"> </w:t>
      </w:r>
      <w:r>
        <w:t>характеризации</w:t>
      </w:r>
      <w:r w:rsidRPr="007A33FA">
        <w:t xml:space="preserve"> </w:t>
      </w:r>
      <w:r>
        <w:t>сферически изогнутого кристалла кварца на оптическом контакте,</w:t>
      </w:r>
      <w:r w:rsidRPr="007A33FA">
        <w:t xml:space="preserve"> (</w:t>
      </w:r>
      <w:r>
        <w:t>срез</w:t>
      </w:r>
      <w:r w:rsidRPr="007A33FA">
        <w:t xml:space="preserve"> 11-20), </w:t>
      </w:r>
      <w:r>
        <w:t>размерами</w:t>
      </w:r>
      <w:r w:rsidRPr="007A33FA">
        <w:t xml:space="preserve"> 40</w:t>
      </w:r>
      <w:r>
        <w:t>X</w:t>
      </w:r>
      <w:r w:rsidRPr="007A33FA">
        <w:t xml:space="preserve">100 </w:t>
      </w:r>
      <w:r>
        <w:t>мм</w:t>
      </w:r>
      <w:r w:rsidRPr="007A33FA">
        <w:t xml:space="preserve">, </w:t>
      </w:r>
      <w:r>
        <w:t>с радиусом изгиба R</w:t>
      </w:r>
      <w:r w:rsidRPr="007A33FA">
        <w:t xml:space="preserve"> = 3930 </w:t>
      </w:r>
      <w:r>
        <w:t>мм</w:t>
      </w:r>
      <w:r w:rsidRPr="007A33FA">
        <w:t>.</w:t>
      </w:r>
      <w:r w:rsidRPr="007A33FA">
        <w:rPr>
          <w:color w:val="FF0000"/>
        </w:rPr>
        <w:t xml:space="preserve"> </w:t>
      </w:r>
      <w:r w:rsidRPr="007A33FA">
        <w:rPr>
          <w:color w:val="000000"/>
        </w:rPr>
        <w:t xml:space="preserve">Целью характеризации является </w:t>
      </w:r>
      <w:r>
        <w:rPr>
          <w:color w:val="000000"/>
        </w:rPr>
        <w:t xml:space="preserve">оценка </w:t>
      </w:r>
      <w:r w:rsidRPr="007A33FA">
        <w:rPr>
          <w:color w:val="000000"/>
        </w:rPr>
        <w:sym w:font="Symbol" w:char="F044"/>
      </w:r>
      <w:r w:rsidRPr="007A33FA">
        <w:rPr>
          <w:color w:val="000000"/>
        </w:rPr>
        <w:sym w:font="Symbol" w:char="F071"/>
      </w:r>
      <w:r w:rsidRPr="007A33FA">
        <w:rPr>
          <w:color w:val="000000"/>
        </w:rPr>
        <w:t xml:space="preserve"> - </w:t>
      </w:r>
      <w:r>
        <w:rPr>
          <w:color w:val="000000"/>
        </w:rPr>
        <w:t>углового разрешения кристалла</w:t>
      </w:r>
      <w:r w:rsidRPr="007A33FA">
        <w:rPr>
          <w:color w:val="000000"/>
        </w:rPr>
        <w:t xml:space="preserve">, </w:t>
      </w:r>
      <w:r>
        <w:rPr>
          <w:color w:val="000000"/>
        </w:rPr>
        <w:t>где</w:t>
      </w:r>
      <w:r w:rsidRPr="007A33FA">
        <w:t xml:space="preserve"> </w:t>
      </w:r>
      <w:r>
        <w:sym w:font="Symbol" w:char="F044"/>
      </w:r>
      <w:r>
        <w:sym w:font="Symbol" w:char="F071"/>
      </w:r>
      <w:r w:rsidRPr="007A33FA">
        <w:t xml:space="preserve"> = </w:t>
      </w:r>
      <w:r w:rsidRPr="008F5F45">
        <w:sym w:font="Symbol" w:char="F044"/>
      </w:r>
      <w:r w:rsidRPr="008F5F45">
        <w:sym w:font="Symbol" w:char="F06C"/>
      </w:r>
      <w:r w:rsidRPr="007A33FA">
        <w:t>/</w:t>
      </w:r>
      <w:r w:rsidRPr="008F5F45">
        <w:sym w:font="Symbol" w:char="F06C"/>
      </w:r>
      <w:r w:rsidRPr="007A33FA">
        <w:t>/</w:t>
      </w:r>
      <w:r w:rsidRPr="008F5F45">
        <w:t>cos</w:t>
      </w:r>
      <w:r w:rsidRPr="008F5F45">
        <w:sym w:font="Symbol" w:char="F071"/>
      </w:r>
      <w:r w:rsidRPr="007A33FA">
        <w:t xml:space="preserve">, </w:t>
      </w:r>
      <w:r>
        <w:sym w:font="Symbol" w:char="F071"/>
      </w:r>
      <w:r w:rsidRPr="007A33FA">
        <w:t xml:space="preserve"> </w:t>
      </w:r>
      <w:r>
        <w:t>- угол Брэгга</w:t>
      </w:r>
      <w:r w:rsidRPr="007A33FA">
        <w:t xml:space="preserve">. </w:t>
      </w:r>
      <w:r>
        <w:t>Оптическое</w:t>
      </w:r>
      <w:r w:rsidRPr="00195B18">
        <w:t xml:space="preserve"> </w:t>
      </w:r>
      <w:r>
        <w:t>качество</w:t>
      </w:r>
      <w:r w:rsidRPr="00195B18">
        <w:t xml:space="preserve"> </w:t>
      </w:r>
      <w:r>
        <w:t>кристалла</w:t>
      </w:r>
      <w:r w:rsidRPr="00195B18">
        <w:t xml:space="preserve"> </w:t>
      </w:r>
      <w:r>
        <w:t>изучено</w:t>
      </w:r>
      <w:r w:rsidRPr="00195B18">
        <w:t xml:space="preserve"> </w:t>
      </w:r>
      <w:r>
        <w:t>экспериментально</w:t>
      </w:r>
      <w:r w:rsidRPr="00195B18">
        <w:t xml:space="preserve"> </w:t>
      </w:r>
      <w:r>
        <w:t>и</w:t>
      </w:r>
      <w:r w:rsidRPr="00195B18">
        <w:t xml:space="preserve"> </w:t>
      </w:r>
      <w:r>
        <w:t>оценено</w:t>
      </w:r>
      <w:r w:rsidRPr="00195B18">
        <w:t xml:space="preserve"> </w:t>
      </w:r>
      <w:r>
        <w:t xml:space="preserve">численно, получено </w:t>
      </w:r>
      <w:r w:rsidRPr="00195B18">
        <w:rPr>
          <w:color w:val="000000"/>
        </w:rPr>
        <w:t xml:space="preserve"> </w:t>
      </w:r>
      <w:r>
        <w:rPr>
          <w:color w:val="000000"/>
        </w:rPr>
        <w:sym w:font="Symbol" w:char="F044"/>
      </w:r>
      <w:r>
        <w:rPr>
          <w:color w:val="000000"/>
        </w:rPr>
        <w:sym w:font="Symbol" w:char="F071"/>
      </w:r>
      <w:r w:rsidRPr="008F5F45">
        <w:rPr>
          <w:color w:val="000000"/>
          <w:vertAlign w:val="subscript"/>
        </w:rPr>
        <w:t>opt</w:t>
      </w:r>
      <w:r w:rsidRPr="00195B18">
        <w:rPr>
          <w:color w:val="000000"/>
          <w:vertAlign w:val="subscript"/>
        </w:rPr>
        <w:t xml:space="preserve"> </w:t>
      </w:r>
      <w:r w:rsidRPr="00195B18">
        <w:rPr>
          <w:color w:val="000000"/>
        </w:rPr>
        <w:t>= 2.5</w:t>
      </w:r>
      <w:r>
        <w:rPr>
          <w:color w:val="000000"/>
        </w:rPr>
        <w:sym w:font="Symbol" w:char="F0D7"/>
      </w:r>
      <w:r w:rsidRPr="00195B18">
        <w:rPr>
          <w:color w:val="000000"/>
        </w:rPr>
        <w:t>10</w:t>
      </w:r>
      <w:r w:rsidRPr="00195B18">
        <w:rPr>
          <w:color w:val="000000"/>
          <w:vertAlign w:val="superscript"/>
        </w:rPr>
        <w:t>-4</w:t>
      </w:r>
      <w:r w:rsidRPr="00195B18">
        <w:rPr>
          <w:color w:val="000000"/>
        </w:rPr>
        <w:t xml:space="preserve"> </w:t>
      </w:r>
      <w:r>
        <w:rPr>
          <w:color w:val="000000"/>
        </w:rPr>
        <w:t>rad</w:t>
      </w:r>
      <w:r w:rsidRPr="00195B18">
        <w:rPr>
          <w:color w:val="000000"/>
        </w:rPr>
        <w:t xml:space="preserve">. </w:t>
      </w:r>
      <w:r>
        <w:rPr>
          <w:color w:val="000000"/>
        </w:rPr>
        <w:t>Дифракционное</w:t>
      </w:r>
      <w:r w:rsidRPr="00195B18">
        <w:rPr>
          <w:color w:val="000000"/>
        </w:rPr>
        <w:t xml:space="preserve"> </w:t>
      </w:r>
      <w:r>
        <w:rPr>
          <w:color w:val="000000"/>
        </w:rPr>
        <w:t>качество</w:t>
      </w:r>
      <w:r w:rsidRPr="00195B18">
        <w:rPr>
          <w:color w:val="000000"/>
        </w:rPr>
        <w:t xml:space="preserve"> </w:t>
      </w:r>
      <w:r>
        <w:rPr>
          <w:color w:val="000000"/>
        </w:rPr>
        <w:t>исследовано</w:t>
      </w:r>
      <w:r w:rsidRPr="00195B18">
        <w:rPr>
          <w:color w:val="000000"/>
        </w:rPr>
        <w:t xml:space="preserve"> </w:t>
      </w:r>
      <w:r>
        <w:rPr>
          <w:color w:val="000000"/>
        </w:rPr>
        <w:t>с</w:t>
      </w:r>
      <w:r w:rsidRPr="00195B18">
        <w:rPr>
          <w:color w:val="000000"/>
        </w:rPr>
        <w:t xml:space="preserve"> </w:t>
      </w:r>
      <w:r>
        <w:rPr>
          <w:color w:val="000000"/>
        </w:rPr>
        <w:t>помощью</w:t>
      </w:r>
      <w:r w:rsidRPr="00195B18">
        <w:rPr>
          <w:color w:val="000000"/>
        </w:rPr>
        <w:t xml:space="preserve"> </w:t>
      </w:r>
      <w:r>
        <w:rPr>
          <w:color w:val="000000"/>
        </w:rPr>
        <w:t>двухкристального</w:t>
      </w:r>
      <w:r w:rsidRPr="00195B18">
        <w:rPr>
          <w:color w:val="000000"/>
        </w:rPr>
        <w:t xml:space="preserve"> </w:t>
      </w:r>
      <w:r>
        <w:rPr>
          <w:color w:val="000000"/>
        </w:rPr>
        <w:t xml:space="preserve">дифрактометра: кривая отражения измерена шаг за шагом вдоль поверхности кристалла, а также вдоль всей его поверхности. Кроме этого, создан численный код для расчета кривой отражения изогнутых кристаллов, основанный на теории Такаги-Топэна. Как эксперимент, так и численные оценки подтвердили, что ширина кривой отражении изогнутого кристалла </w:t>
      </w:r>
      <w:r w:rsidRPr="00997C75">
        <w:sym w:font="Symbol" w:char="F044"/>
      </w:r>
      <w:r w:rsidRPr="00997C75">
        <w:sym w:font="Symbol" w:char="F071"/>
      </w:r>
      <w:r w:rsidRPr="00997C75">
        <w:rPr>
          <w:vertAlign w:val="subscript"/>
        </w:rPr>
        <w:t>dif</w:t>
      </w:r>
      <w:r w:rsidRPr="00195B18">
        <w:t>=7</w:t>
      </w:r>
      <w:r w:rsidRPr="00997C75">
        <w:sym w:font="Symbol" w:char="F0D7"/>
      </w:r>
      <w:r w:rsidRPr="00195B18">
        <w:t>10</w:t>
      </w:r>
      <w:r w:rsidRPr="00195B18">
        <w:rPr>
          <w:vertAlign w:val="superscript"/>
        </w:rPr>
        <w:t>-5</w:t>
      </w:r>
      <w:r w:rsidRPr="00195B18">
        <w:t xml:space="preserve"> </w:t>
      </w:r>
      <w:r w:rsidRPr="00997C75">
        <w:t>rad</w:t>
      </w:r>
      <w:r>
        <w:rPr>
          <w:color w:val="000000"/>
        </w:rPr>
        <w:t xml:space="preserve"> превышает ширину кривой отражения плоского образца. Окончательное</w:t>
      </w:r>
      <w:r w:rsidRPr="0062014E">
        <w:rPr>
          <w:color w:val="000000"/>
        </w:rPr>
        <w:t xml:space="preserve"> </w:t>
      </w:r>
      <w:r>
        <w:rPr>
          <w:color w:val="000000"/>
        </w:rPr>
        <w:t>разрешение</w:t>
      </w:r>
      <w:r w:rsidRPr="00F41DB3">
        <w:rPr>
          <w:color w:val="000000"/>
        </w:rPr>
        <w:t>,</w:t>
      </w:r>
      <w:r w:rsidRPr="0062014E">
        <w:rPr>
          <w:color w:val="000000"/>
        </w:rPr>
        <w:t xml:space="preserve"> </w:t>
      </w:r>
      <w:r>
        <w:rPr>
          <w:color w:val="000000"/>
        </w:rPr>
        <w:t>обеспечиваемое</w:t>
      </w:r>
      <w:r w:rsidRPr="0062014E">
        <w:rPr>
          <w:color w:val="000000"/>
        </w:rPr>
        <w:t xml:space="preserve"> </w:t>
      </w:r>
      <w:r>
        <w:rPr>
          <w:color w:val="000000"/>
        </w:rPr>
        <w:t>данным</w:t>
      </w:r>
      <w:r w:rsidRPr="0062014E">
        <w:rPr>
          <w:color w:val="000000"/>
        </w:rPr>
        <w:t xml:space="preserve"> </w:t>
      </w:r>
      <w:r>
        <w:rPr>
          <w:color w:val="000000"/>
        </w:rPr>
        <w:t>элементом</w:t>
      </w:r>
      <w:r w:rsidRPr="00F41DB3">
        <w:rPr>
          <w:color w:val="000000"/>
        </w:rPr>
        <w:t>,</w:t>
      </w:r>
      <w:r w:rsidRPr="0062014E">
        <w:rPr>
          <w:color w:val="000000"/>
        </w:rPr>
        <w:t xml:space="preserve"> </w:t>
      </w:r>
      <w:r>
        <w:rPr>
          <w:color w:val="000000"/>
        </w:rPr>
        <w:t>оценено</w:t>
      </w:r>
      <w:r w:rsidRPr="0062014E">
        <w:rPr>
          <w:color w:val="000000"/>
        </w:rPr>
        <w:t xml:space="preserve"> </w:t>
      </w:r>
      <w:r w:rsidRPr="0052150F">
        <w:sym w:font="Symbol" w:char="F044"/>
      </w:r>
      <w:r w:rsidRPr="0052150F">
        <w:sym w:font="Symbol" w:char="F071"/>
      </w:r>
      <w:r w:rsidRPr="0062014E">
        <w:t xml:space="preserve"> = 3.2</w:t>
      </w:r>
      <w:r w:rsidRPr="0052150F">
        <w:sym w:font="Symbol" w:char="F0D7"/>
      </w:r>
      <w:r w:rsidRPr="0062014E">
        <w:t>10</w:t>
      </w:r>
      <w:r w:rsidRPr="0062014E">
        <w:rPr>
          <w:vertAlign w:val="superscript"/>
        </w:rPr>
        <w:t>-4</w:t>
      </w:r>
      <w:r w:rsidRPr="0062014E">
        <w:t xml:space="preserve"> </w:t>
      </w:r>
      <w:r w:rsidRPr="0052150F">
        <w:t>rad</w:t>
      </w:r>
      <w:r w:rsidRPr="003B2F7C">
        <w:t>.</w:t>
      </w:r>
      <w:r w:rsidRPr="003B2F7C">
        <w:rPr>
          <w:color w:val="FF0000"/>
        </w:rPr>
        <w:t xml:space="preserve"> </w:t>
      </w:r>
      <w:r w:rsidRPr="00036D03">
        <w:t>Для достижения</w:t>
      </w:r>
      <w:r w:rsidRPr="00036D03">
        <w:rPr>
          <w:color w:val="FF0000"/>
        </w:rPr>
        <w:t xml:space="preserve"> </w:t>
      </w:r>
      <w:r w:rsidRPr="00036D03">
        <w:rPr>
          <w:color w:val="000000"/>
        </w:rPr>
        <w:t xml:space="preserve">такого разрешения </w:t>
      </w:r>
      <w:r>
        <w:rPr>
          <w:color w:val="000000"/>
        </w:rPr>
        <w:t>кристалл и детектор должны быть в их точных позициях на круге Роуланда. Обычно</w:t>
      </w:r>
      <w:r w:rsidRPr="00035E20">
        <w:rPr>
          <w:color w:val="000000"/>
        </w:rPr>
        <w:t xml:space="preserve"> </w:t>
      </w:r>
      <w:r>
        <w:rPr>
          <w:color w:val="000000"/>
        </w:rPr>
        <w:t>предполагается</w:t>
      </w:r>
      <w:r w:rsidRPr="00035E20">
        <w:rPr>
          <w:color w:val="000000"/>
        </w:rPr>
        <w:t xml:space="preserve">, </w:t>
      </w:r>
      <w:r>
        <w:rPr>
          <w:color w:val="000000"/>
        </w:rPr>
        <w:t>что</w:t>
      </w:r>
      <w:r w:rsidRPr="00035E20">
        <w:rPr>
          <w:color w:val="000000"/>
        </w:rPr>
        <w:t xml:space="preserve"> </w:t>
      </w:r>
      <w:r>
        <w:rPr>
          <w:color w:val="000000"/>
        </w:rPr>
        <w:t>радиус</w:t>
      </w:r>
      <w:r w:rsidRPr="00035E20">
        <w:rPr>
          <w:color w:val="000000"/>
        </w:rPr>
        <w:t xml:space="preserve"> </w:t>
      </w:r>
      <w:r>
        <w:rPr>
          <w:color w:val="000000"/>
        </w:rPr>
        <w:t>атомных</w:t>
      </w:r>
      <w:r w:rsidRPr="00035E20">
        <w:rPr>
          <w:color w:val="000000"/>
        </w:rPr>
        <w:t xml:space="preserve"> </w:t>
      </w:r>
      <w:r>
        <w:rPr>
          <w:color w:val="000000"/>
        </w:rPr>
        <w:t>плоскостей</w:t>
      </w:r>
      <w:r w:rsidRPr="00035E20">
        <w:rPr>
          <w:color w:val="000000"/>
        </w:rPr>
        <w:t xml:space="preserve"> </w:t>
      </w:r>
      <w:r>
        <w:rPr>
          <w:color w:val="000000"/>
        </w:rPr>
        <w:t>кристалла</w:t>
      </w:r>
      <w:r w:rsidRPr="00035E20">
        <w:rPr>
          <w:color w:val="000000"/>
        </w:rPr>
        <w:t xml:space="preserve"> </w:t>
      </w:r>
      <w:r>
        <w:rPr>
          <w:color w:val="000000"/>
        </w:rPr>
        <w:t>равен радиусу подложки, используемой для его изгиба.</w:t>
      </w:r>
      <w:r w:rsidRPr="00035E20">
        <w:t xml:space="preserve"> </w:t>
      </w:r>
      <w:r>
        <w:t>В данной работе предложена простая схема для измерения радиуса атомных плоскостей кристалла. Было показано, что радиус подложки</w:t>
      </w:r>
      <w:r w:rsidRPr="00832D92">
        <w:rPr>
          <w:color w:val="000000"/>
        </w:rPr>
        <w:t xml:space="preserve"> (</w:t>
      </w:r>
      <w:r>
        <w:rPr>
          <w:color w:val="000000"/>
        </w:rPr>
        <w:t>R</w:t>
      </w:r>
      <w:r w:rsidRPr="00832D92">
        <w:rPr>
          <w:color w:val="000000"/>
        </w:rPr>
        <w:t xml:space="preserve">=3930 </w:t>
      </w:r>
      <w:r>
        <w:rPr>
          <w:color w:val="000000"/>
        </w:rPr>
        <w:t>мм</w:t>
      </w:r>
      <w:r w:rsidRPr="00832D92">
        <w:rPr>
          <w:color w:val="000000"/>
        </w:rPr>
        <w:t xml:space="preserve">) </w:t>
      </w:r>
      <w:r>
        <w:rPr>
          <w:color w:val="000000"/>
        </w:rPr>
        <w:t>отличается от радиуса изгиба атомных плоскостей</w:t>
      </w:r>
      <w:r w:rsidRPr="00832D92">
        <w:rPr>
          <w:color w:val="000000"/>
        </w:rPr>
        <w:t xml:space="preserve"> (3827 </w:t>
      </w:r>
      <w:r>
        <w:rPr>
          <w:color w:val="000000"/>
        </w:rPr>
        <w:t>мм</w:t>
      </w:r>
      <w:r w:rsidRPr="00832D92">
        <w:rPr>
          <w:color w:val="000000"/>
        </w:rPr>
        <w:t xml:space="preserve">). </w:t>
      </w:r>
      <w:r>
        <w:rPr>
          <w:color w:val="000000"/>
        </w:rPr>
        <w:t>Обсуждаются</w:t>
      </w:r>
      <w:r w:rsidRPr="00F22717">
        <w:rPr>
          <w:color w:val="000000"/>
        </w:rPr>
        <w:t xml:space="preserve"> </w:t>
      </w:r>
      <w:r>
        <w:rPr>
          <w:color w:val="000000"/>
        </w:rPr>
        <w:t>возможные</w:t>
      </w:r>
      <w:r w:rsidRPr="00F22717">
        <w:rPr>
          <w:color w:val="000000"/>
        </w:rPr>
        <w:t xml:space="preserve"> </w:t>
      </w:r>
      <w:r>
        <w:rPr>
          <w:color w:val="000000"/>
        </w:rPr>
        <w:t>причины этого эффекта.</w:t>
      </w:r>
    </w:p>
    <w:p w:rsidR="0051464B" w:rsidRDefault="0051464B" w:rsidP="0051464B">
      <w:pPr>
        <w:ind w:firstLine="709"/>
        <w:jc w:val="both"/>
      </w:pP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15B" w:rsidRDefault="003D615B">
      <w:r>
        <w:separator/>
      </w:r>
    </w:p>
  </w:endnote>
  <w:endnote w:type="continuationSeparator" w:id="0">
    <w:p w:rsidR="003D615B" w:rsidRDefault="003D6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08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51464B" w:rsidRDefault="00AA08E7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45B6">
      <w:rPr>
        <w:rStyle w:val="a5"/>
        <w:noProof/>
      </w:rPr>
      <w:t>1</w:t>
    </w:r>
    <w:r>
      <w:rPr>
        <w:rStyle w:val="a5"/>
      </w:rPr>
      <w:fldChar w:fldCharType="end"/>
    </w:r>
    <w:r w:rsidR="0051464B">
      <w:rPr>
        <w:rStyle w:val="a5"/>
        <w:lang w:val="en-US"/>
      </w:rPr>
      <w:t>52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15B" w:rsidRDefault="003D615B">
      <w:r>
        <w:separator/>
      </w:r>
    </w:p>
  </w:footnote>
  <w:footnote w:type="continuationSeparator" w:id="0">
    <w:p w:rsidR="003D615B" w:rsidRDefault="003D615B">
      <w:r>
        <w:continuationSeparator/>
      </w:r>
    </w:p>
  </w:footnote>
  <w:footnote w:id="1">
    <w:p w:rsidR="009845B6" w:rsidRPr="009845B6" w:rsidRDefault="009845B6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845B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1464B">
      <w:rPr>
        <w:sz w:val="20"/>
      </w:rPr>
      <w:t>20</w:t>
    </w:r>
    <w:r w:rsidR="00C62CFE">
      <w:rPr>
        <w:sz w:val="20"/>
      </w:rPr>
      <w:t xml:space="preserve"> – </w:t>
    </w:r>
    <w:r w:rsidR="00700C3A" w:rsidRPr="0051464B">
      <w:rPr>
        <w:sz w:val="20"/>
      </w:rPr>
      <w:t>2</w:t>
    </w:r>
    <w:r w:rsidR="00577A8A" w:rsidRPr="0051464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1464B">
      <w:rPr>
        <w:sz w:val="20"/>
      </w:rPr>
      <w:t>2</w:t>
    </w:r>
    <w:r w:rsidR="00700C3A" w:rsidRPr="0051464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A08E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74D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D615B"/>
    <w:rsid w:val="00401388"/>
    <w:rsid w:val="00446025"/>
    <w:rsid w:val="00447ABC"/>
    <w:rsid w:val="004A77D1"/>
    <w:rsid w:val="004B72AA"/>
    <w:rsid w:val="004F4E29"/>
    <w:rsid w:val="0051464B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90803"/>
    <w:rsid w:val="008E2894"/>
    <w:rsid w:val="009352E6"/>
    <w:rsid w:val="0094721E"/>
    <w:rsid w:val="009551FC"/>
    <w:rsid w:val="009845B6"/>
    <w:rsid w:val="00A66876"/>
    <w:rsid w:val="00A71613"/>
    <w:rsid w:val="00AA08E7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874DC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64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1464B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51464B"/>
    <w:rPr>
      <w:sz w:val="24"/>
      <w:szCs w:val="24"/>
    </w:rPr>
  </w:style>
  <w:style w:type="paragraph" w:styleId="a8">
    <w:name w:val="footnote text"/>
    <w:basedOn w:val="a"/>
    <w:link w:val="a9"/>
    <w:rsid w:val="009845B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845B6"/>
  </w:style>
  <w:style w:type="character" w:styleId="aa">
    <w:name w:val="footnote reference"/>
    <w:basedOn w:val="a0"/>
    <w:rsid w:val="009845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nova0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U-Baro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B4DC4-0E17-4A84-8FBD-6FD4C621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340</Words>
  <Characters>2641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ХАРАКТЕРИЗАЦИЯ ДИСПЕРГИРУЮЩИХ ЭЛЕМЕНТОВ ФОКУСИРУЮЩИХ РЕНТГЕНОВСКИХ СПЕКТРОМЕТРОВ</dc:title>
  <dc:creator/>
  <cp:lastModifiedBy>Сатунин</cp:lastModifiedBy>
  <cp:revision>3</cp:revision>
  <cp:lastPrinted>1601-01-01T00:00:00Z</cp:lastPrinted>
  <dcterms:created xsi:type="dcterms:W3CDTF">2023-02-15T15:11:00Z</dcterms:created>
  <dcterms:modified xsi:type="dcterms:W3CDTF">2023-05-15T17:48:00Z</dcterms:modified>
</cp:coreProperties>
</file>