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81" w:rsidRPr="003F76E8" w:rsidRDefault="00F13407" w:rsidP="00D70681">
      <w:pPr>
        <w:pStyle w:val="Zv-Titlereport"/>
        <w:rPr>
          <w:lang w:val="en-US"/>
        </w:rPr>
      </w:pPr>
      <w:r w:rsidRPr="00F1340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F13407" w:rsidRPr="00824DF5" w:rsidRDefault="00F1340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13407">
                    <w:rPr>
                      <w:sz w:val="22"/>
                      <w:szCs w:val="22"/>
                    </w:rPr>
                    <w:t>10.34854/ICPAF.2023.50.2023.1.1.108</w:t>
                  </w:r>
                </w:p>
              </w:txbxContent>
            </v:textbox>
            <w10:anchorlock/>
          </v:shape>
        </w:pict>
      </w:r>
      <w:r w:rsidR="00D70681" w:rsidRPr="003F76E8">
        <w:rPr>
          <w:lang w:val="en-US"/>
        </w:rPr>
        <w:t xml:space="preserve">RECONSTRUCTION OF LASER PLASMA IMAGE IN SOFT X-RAY </w:t>
      </w:r>
      <w:r w:rsidR="00D70681">
        <w:rPr>
          <w:lang w:val="en-US"/>
        </w:rPr>
        <w:t xml:space="preserve">spectral </w:t>
      </w:r>
      <w:r w:rsidR="00D70681" w:rsidRPr="003F76E8">
        <w:rPr>
          <w:lang w:val="en-US"/>
        </w:rPr>
        <w:t xml:space="preserve">RANGE </w:t>
      </w:r>
      <w:r w:rsidR="00D70681">
        <w:rPr>
          <w:lang w:val="en-US"/>
        </w:rPr>
        <w:t>by the use of</w:t>
      </w:r>
      <w:r w:rsidR="00D70681" w:rsidRPr="003F76E8">
        <w:rPr>
          <w:lang w:val="en-US"/>
        </w:rPr>
        <w:t xml:space="preserve"> COD</w:t>
      </w:r>
      <w:r w:rsidR="00D70681">
        <w:rPr>
          <w:lang w:val="en-US"/>
        </w:rPr>
        <w:t>ed</w:t>
      </w:r>
      <w:r w:rsidR="00D70681" w:rsidRPr="003F76E8">
        <w:rPr>
          <w:lang w:val="en-US"/>
        </w:rPr>
        <w:t xml:space="preserve"> APERTURE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D70681" w:rsidRDefault="00D70681" w:rsidP="00D70681">
      <w:pPr>
        <w:pStyle w:val="Zv-Author"/>
        <w:rPr>
          <w:vertAlign w:val="superscript"/>
          <w:lang w:val="en-US"/>
        </w:rPr>
      </w:pPr>
      <w:r>
        <w:rPr>
          <w:vertAlign w:val="superscript"/>
          <w:lang w:val="en-US"/>
        </w:rPr>
        <w:t>1</w:t>
      </w:r>
      <w:r w:rsidRPr="00831C26">
        <w:rPr>
          <w:u w:val="single"/>
          <w:lang w:val="en-US"/>
        </w:rPr>
        <w:t>Kologrivov A.A.</w:t>
      </w:r>
      <w:r w:rsidRPr="00681285">
        <w:rPr>
          <w:lang w:val="en-US"/>
        </w:rPr>
        <w:t xml:space="preserve">, </w:t>
      </w:r>
      <w:r>
        <w:rPr>
          <w:vertAlign w:val="superscript"/>
          <w:lang w:val="en-US"/>
        </w:rPr>
        <w:t>1</w:t>
      </w:r>
      <w:r w:rsidRPr="00681285">
        <w:rPr>
          <w:lang w:val="en-US"/>
        </w:rPr>
        <w:t xml:space="preserve">Rupasov A.A., </w:t>
      </w:r>
      <w:r>
        <w:rPr>
          <w:vertAlign w:val="superscript"/>
          <w:lang w:val="en-US"/>
        </w:rPr>
        <w:t>1</w:t>
      </w:r>
      <w:r w:rsidRPr="00681285">
        <w:rPr>
          <w:lang w:val="en-US"/>
        </w:rPr>
        <w:t xml:space="preserve">Bolkhovitinov E.A., </w:t>
      </w:r>
      <w:r>
        <w:rPr>
          <w:vertAlign w:val="superscript"/>
          <w:lang w:val="en-US"/>
        </w:rPr>
        <w:t>3</w:t>
      </w:r>
      <w:r w:rsidRPr="00681285">
        <w:rPr>
          <w:lang w:val="en-US"/>
        </w:rPr>
        <w:t xml:space="preserve">Ivanov O.P., </w:t>
      </w:r>
      <w:r>
        <w:rPr>
          <w:vertAlign w:val="superscript"/>
          <w:lang w:val="en-US"/>
        </w:rPr>
        <w:t>3</w:t>
      </w:r>
      <w:r w:rsidRPr="00681285">
        <w:rPr>
          <w:lang w:val="en-US"/>
        </w:rPr>
        <w:t xml:space="preserve">Potapov V.N., </w:t>
      </w:r>
      <w:r>
        <w:rPr>
          <w:vertAlign w:val="superscript"/>
          <w:lang w:val="en-US"/>
        </w:rPr>
        <w:t>2</w:t>
      </w:r>
      <w:r w:rsidRPr="00681285">
        <w:rPr>
          <w:lang w:val="en-US"/>
        </w:rPr>
        <w:t xml:space="preserve">Stuchebryukhov I.A., </w:t>
      </w:r>
      <w:r>
        <w:rPr>
          <w:vertAlign w:val="superscript"/>
          <w:lang w:val="en-US"/>
        </w:rPr>
        <w:t>2</w:t>
      </w:r>
      <w:r w:rsidRPr="00681285">
        <w:rPr>
          <w:lang w:val="en-US"/>
        </w:rPr>
        <w:t>Abrosimov S.A.</w:t>
      </w:r>
    </w:p>
    <w:p w:rsidR="00D70681" w:rsidRPr="00681285" w:rsidRDefault="00D70681" w:rsidP="00D70681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681285">
        <w:rPr>
          <w:lang w:val="en-US"/>
        </w:rPr>
        <w:t xml:space="preserve">Lebedev Physical Institute of </w:t>
      </w:r>
      <w:r>
        <w:rPr>
          <w:lang w:val="en-US"/>
        </w:rPr>
        <w:t xml:space="preserve">RAS,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>.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681285">
        <w:rPr>
          <w:lang w:val="en-US"/>
        </w:rPr>
        <w:t xml:space="preserve">Prokhorov General Physics Institute of </w:t>
      </w:r>
      <w:r>
        <w:rPr>
          <w:lang w:val="en-US"/>
        </w:rPr>
        <w:t xml:space="preserve">RAS,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>.</w:t>
      </w:r>
      <w:r>
        <w:rPr>
          <w:lang w:val="en-US"/>
        </w:rPr>
        <w:br/>
      </w:r>
      <w:r>
        <w:rPr>
          <w:vertAlign w:val="superscript"/>
          <w:lang w:val="en-US"/>
        </w:rPr>
        <w:t>3</w:t>
      </w:r>
      <w:r w:rsidRPr="00681285">
        <w:rPr>
          <w:lang w:val="en-US"/>
        </w:rPr>
        <w:t xml:space="preserve">National </w:t>
      </w:r>
      <w:smartTag w:uri="urn:schemas-microsoft-com:office:smarttags" w:element="PlaceName">
        <w:r w:rsidRPr="00681285">
          <w:rPr>
            <w:lang w:val="en-US"/>
          </w:rPr>
          <w:t>Research</w:t>
        </w:r>
      </w:smartTag>
      <w:r w:rsidRPr="00681285">
        <w:rPr>
          <w:lang w:val="en-US"/>
        </w:rPr>
        <w:t xml:space="preserve"> </w:t>
      </w:r>
      <w:smartTag w:uri="urn:schemas-microsoft-com:office:smarttags" w:element="PlaceType">
        <w:r w:rsidRPr="00681285">
          <w:rPr>
            <w:lang w:val="en-US"/>
          </w:rPr>
          <w:t>Center</w:t>
        </w:r>
      </w:smartTag>
      <w:r w:rsidRPr="00681285">
        <w:rPr>
          <w:lang w:val="en-US"/>
        </w:rPr>
        <w:t xml:space="preserve"> "Kurchatov Institute"</w:t>
      </w:r>
      <w:r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>.</w:t>
      </w:r>
    </w:p>
    <w:p w:rsidR="00D70681" w:rsidRDefault="00D70681" w:rsidP="00D70681">
      <w:pPr>
        <w:pStyle w:val="Zv-bodyreport"/>
        <w:rPr>
          <w:lang w:val="en-US"/>
        </w:rPr>
      </w:pPr>
      <w:r w:rsidRPr="004426E9">
        <w:rPr>
          <w:lang w:val="en-US"/>
        </w:rPr>
        <w:t>Important information about the processes occurring in high-temperature plasma (for example, laser</w:t>
      </w:r>
      <w:r>
        <w:rPr>
          <w:lang w:val="en-US"/>
        </w:rPr>
        <w:t>-produced</w:t>
      </w:r>
      <w:r w:rsidRPr="004426E9">
        <w:rPr>
          <w:lang w:val="en-US"/>
        </w:rPr>
        <w:t xml:space="preserve"> plasma, high-voltage </w:t>
      </w:r>
      <w:r>
        <w:rPr>
          <w:lang w:val="en-US"/>
        </w:rPr>
        <w:t xml:space="preserve">vacuum </w:t>
      </w:r>
      <w:r w:rsidRPr="004426E9">
        <w:rPr>
          <w:lang w:val="en-US"/>
        </w:rPr>
        <w:t xml:space="preserve">discharge, exploding wires, etc.) is provided by the study of X-ray radiation with spatial resolution. For this purpose, in experimental practice, a pinhole camera is widely used, which is a small-diameter hole in a screen opaque to X-rays. The most important advantage of the pinhole camera is the ease of manufacture and application. However, due to the low aperture of the pinhole camera, the </w:t>
      </w:r>
      <w:r>
        <w:rPr>
          <w:lang w:val="en-US"/>
        </w:rPr>
        <w:t>energy</w:t>
      </w:r>
      <w:r w:rsidRPr="004426E9">
        <w:rPr>
          <w:lang w:val="en-US"/>
        </w:rPr>
        <w:t xml:space="preserve"> of radiation that </w:t>
      </w:r>
      <w:r>
        <w:rPr>
          <w:lang w:val="en-US"/>
        </w:rPr>
        <w:t>comes to</w:t>
      </w:r>
      <w:r w:rsidRPr="004426E9">
        <w:rPr>
          <w:lang w:val="en-US"/>
        </w:rPr>
        <w:t xml:space="preserve"> the detector is often insufficient to obtain a high-quality image. This forces </w:t>
      </w:r>
      <w:r>
        <w:rPr>
          <w:lang w:val="en-US"/>
        </w:rPr>
        <w:t>one</w:t>
      </w:r>
      <w:r w:rsidRPr="004426E9">
        <w:rPr>
          <w:lang w:val="en-US"/>
        </w:rPr>
        <w:t xml:space="preserve"> to </w:t>
      </w:r>
      <w:r>
        <w:rPr>
          <w:lang w:val="en-US"/>
        </w:rPr>
        <w:t>find</w:t>
      </w:r>
      <w:r w:rsidRPr="004426E9">
        <w:rPr>
          <w:lang w:val="en-US"/>
        </w:rPr>
        <w:t xml:space="preserve"> other </w:t>
      </w:r>
      <w:r>
        <w:rPr>
          <w:lang w:val="en-US"/>
        </w:rPr>
        <w:t>instruments</w:t>
      </w:r>
      <w:r w:rsidRPr="004426E9">
        <w:rPr>
          <w:lang w:val="en-US"/>
        </w:rPr>
        <w:t xml:space="preserve"> to obtain an image of the </w:t>
      </w:r>
      <w:r>
        <w:rPr>
          <w:lang w:val="en-US"/>
        </w:rPr>
        <w:t xml:space="preserve">plasma </w:t>
      </w:r>
      <w:r w:rsidRPr="004426E9">
        <w:rPr>
          <w:lang w:val="en-US"/>
        </w:rPr>
        <w:t xml:space="preserve">object under study. One of such </w:t>
      </w:r>
      <w:r>
        <w:rPr>
          <w:lang w:val="en-US"/>
        </w:rPr>
        <w:t>instruments</w:t>
      </w:r>
      <w:r w:rsidRPr="004426E9">
        <w:rPr>
          <w:lang w:val="en-US"/>
        </w:rPr>
        <w:t xml:space="preserve"> is the cod</w:t>
      </w:r>
      <w:r>
        <w:rPr>
          <w:lang w:val="en-US"/>
        </w:rPr>
        <w:t>ed</w:t>
      </w:r>
      <w:r w:rsidRPr="004426E9">
        <w:rPr>
          <w:lang w:val="en-US"/>
        </w:rPr>
        <w:t xml:space="preserve"> aperture (CA), which is a structure of intersecting mutually perpendicular transparent and opaque stripes. Such </w:t>
      </w:r>
      <w:r>
        <w:rPr>
          <w:lang w:val="en-US"/>
        </w:rPr>
        <w:t>C</w:t>
      </w:r>
      <w:r w:rsidRPr="004426E9">
        <w:rPr>
          <w:lang w:val="en-US"/>
        </w:rPr>
        <w:t>A (Fig. 1</w:t>
      </w:r>
      <w:r>
        <w:rPr>
          <w:lang w:val="en-US"/>
        </w:rPr>
        <w:t>a</w:t>
      </w:r>
      <w:r w:rsidRPr="004426E9">
        <w:rPr>
          <w:lang w:val="en-US"/>
        </w:rPr>
        <w:t xml:space="preserve">) was used in joint experiments of </w:t>
      </w:r>
      <w:r>
        <w:rPr>
          <w:lang w:val="en-US"/>
        </w:rPr>
        <w:t>LPI of RAS</w:t>
      </w:r>
      <w:r w:rsidRPr="004426E9">
        <w:rPr>
          <w:lang w:val="en-US"/>
        </w:rPr>
        <w:t xml:space="preserve"> and </w:t>
      </w:r>
      <w:r>
        <w:rPr>
          <w:lang w:val="en-US"/>
        </w:rPr>
        <w:t>GPI of</w:t>
      </w:r>
      <w:r w:rsidRPr="004426E9">
        <w:rPr>
          <w:lang w:val="en-US"/>
        </w:rPr>
        <w:t xml:space="preserve"> RAS on the study of laser plasma images in the X-ray range at </w:t>
      </w:r>
      <w:r>
        <w:rPr>
          <w:lang w:val="en-US"/>
        </w:rPr>
        <w:t>the Kamerton</w:t>
      </w:r>
      <w:r w:rsidRPr="004426E9">
        <w:rPr>
          <w:lang w:val="en-US"/>
        </w:rPr>
        <w:t xml:space="preserve">-T </w:t>
      </w:r>
      <w:r>
        <w:rPr>
          <w:lang w:val="en-US"/>
        </w:rPr>
        <w:t>facility</w:t>
      </w:r>
      <w:r w:rsidRPr="004426E9">
        <w:rPr>
          <w:lang w:val="en-US"/>
        </w:rPr>
        <w:t xml:space="preserve">. </w:t>
      </w:r>
      <w:r>
        <w:rPr>
          <w:lang w:val="en-US"/>
        </w:rPr>
        <w:t>CA</w:t>
      </w:r>
      <w:r w:rsidRPr="004426E9">
        <w:rPr>
          <w:lang w:val="en-US"/>
        </w:rPr>
        <w:t xml:space="preserve"> with a size of 1x1 mm was used, which, according to the </w:t>
      </w:r>
      <w:r>
        <w:rPr>
          <w:lang w:val="en-US"/>
        </w:rPr>
        <w:t>structure</w:t>
      </w:r>
      <w:r w:rsidRPr="004426E9">
        <w:rPr>
          <w:lang w:val="en-US"/>
        </w:rPr>
        <w:t xml:space="preserve"> and correlation properties, is close to a PnP-type </w:t>
      </w:r>
      <w:r>
        <w:rPr>
          <w:lang w:val="en-US"/>
        </w:rPr>
        <w:t>CA</w:t>
      </w:r>
      <w:r w:rsidRPr="004426E9">
        <w:rPr>
          <w:lang w:val="en-US"/>
        </w:rPr>
        <w:t xml:space="preserve"> [1]. The encoded image was recorded on Fuji TR fluorescent </w:t>
      </w:r>
      <w:r>
        <w:rPr>
          <w:lang w:val="en-US"/>
        </w:rPr>
        <w:t>imaging</w:t>
      </w:r>
      <w:r w:rsidRPr="004426E9">
        <w:rPr>
          <w:lang w:val="en-US"/>
        </w:rPr>
        <w:t xml:space="preserve"> plate without a protective coating.</w:t>
      </w:r>
    </w:p>
    <w:p w:rsidR="00D70681" w:rsidRDefault="00D70681" w:rsidP="00D70681">
      <w:pPr>
        <w:pStyle w:val="Zv-bodyreport"/>
        <w:rPr>
          <w:lang w:val="en-US"/>
        </w:rPr>
      </w:pPr>
      <w:r>
        <w:rPr>
          <w:noProof/>
        </w:rPr>
        <w:drawing>
          <wp:inline distT="0" distB="0" distL="0" distR="0">
            <wp:extent cx="6115050" cy="1933575"/>
            <wp:effectExtent l="19050" t="0" r="0" b="0"/>
            <wp:docPr id="1" name="Рисунок 1" descr="рисунок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-1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681" w:rsidRDefault="00D70681" w:rsidP="00D70681">
      <w:pPr>
        <w:pStyle w:val="Zv-bodyreport"/>
        <w:ind w:left="851" w:right="849" w:firstLine="0"/>
        <w:rPr>
          <w:lang w:val="en-US"/>
        </w:rPr>
      </w:pPr>
      <w:r w:rsidRPr="00A650CA">
        <w:rPr>
          <w:lang w:val="en-US"/>
        </w:rPr>
        <w:t>Fig.1</w:t>
      </w:r>
      <w:r>
        <w:rPr>
          <w:lang w:val="en-US"/>
        </w:rPr>
        <w:t>.</w:t>
      </w:r>
      <w:r w:rsidRPr="00A650CA">
        <w:rPr>
          <w:lang w:val="en-US"/>
        </w:rPr>
        <w:t xml:space="preserve"> </w:t>
      </w:r>
      <w:r>
        <w:rPr>
          <w:lang w:val="en-US"/>
        </w:rPr>
        <w:t>a)</w:t>
      </w:r>
      <w:r w:rsidRPr="00A650CA">
        <w:rPr>
          <w:lang w:val="en-US"/>
        </w:rPr>
        <w:t xml:space="preserve"> </w:t>
      </w:r>
      <w:r>
        <w:rPr>
          <w:lang w:val="en-US"/>
        </w:rPr>
        <w:t>- view</w:t>
      </w:r>
      <w:r w:rsidRPr="00A650CA">
        <w:rPr>
          <w:lang w:val="en-US"/>
        </w:rPr>
        <w:t xml:space="preserve"> of the cod</w:t>
      </w:r>
      <w:r>
        <w:rPr>
          <w:lang w:val="en-US"/>
        </w:rPr>
        <w:t>ed</w:t>
      </w:r>
      <w:r w:rsidRPr="00A650CA">
        <w:rPr>
          <w:lang w:val="en-US"/>
        </w:rPr>
        <w:t xml:space="preserve"> aperture</w:t>
      </w:r>
      <w:r>
        <w:rPr>
          <w:lang w:val="en-US"/>
        </w:rPr>
        <w:t>;</w:t>
      </w:r>
      <w:r w:rsidRPr="00A650CA">
        <w:rPr>
          <w:lang w:val="en-US"/>
        </w:rPr>
        <w:t xml:space="preserve"> </w:t>
      </w:r>
      <w:r>
        <w:rPr>
          <w:lang w:val="en-US"/>
        </w:rPr>
        <w:t>b)</w:t>
      </w:r>
      <w:r w:rsidRPr="00A650CA">
        <w:rPr>
          <w:lang w:val="en-US"/>
        </w:rPr>
        <w:t xml:space="preserve"> – </w:t>
      </w:r>
      <w:r>
        <w:rPr>
          <w:lang w:val="en-US"/>
        </w:rPr>
        <w:t>encoded</w:t>
      </w:r>
      <w:r w:rsidRPr="00A650CA">
        <w:rPr>
          <w:lang w:val="en-US"/>
        </w:rPr>
        <w:t xml:space="preserve"> pattern formed on the detector</w:t>
      </w:r>
      <w:r>
        <w:rPr>
          <w:lang w:val="en-US"/>
        </w:rPr>
        <w:t>;</w:t>
      </w:r>
      <w:r w:rsidRPr="00A650CA">
        <w:rPr>
          <w:lang w:val="en-US"/>
        </w:rPr>
        <w:t xml:space="preserve"> </w:t>
      </w:r>
      <w:r>
        <w:rPr>
          <w:lang w:val="en-US"/>
        </w:rPr>
        <w:t>c)</w:t>
      </w:r>
      <w:r w:rsidRPr="00A650CA">
        <w:rPr>
          <w:lang w:val="en-US"/>
        </w:rPr>
        <w:t xml:space="preserve"> </w:t>
      </w:r>
      <w:r>
        <w:rPr>
          <w:lang w:val="en-US"/>
        </w:rPr>
        <w:t>–</w:t>
      </w:r>
      <w:r w:rsidRPr="00A650CA">
        <w:rPr>
          <w:lang w:val="en-US"/>
        </w:rPr>
        <w:t xml:space="preserve"> </w:t>
      </w:r>
      <w:r>
        <w:rPr>
          <w:lang w:val="en-US"/>
        </w:rPr>
        <w:t xml:space="preserve">plasma </w:t>
      </w:r>
      <w:r w:rsidRPr="00A650CA">
        <w:rPr>
          <w:lang w:val="en-US"/>
        </w:rPr>
        <w:t>image reco</w:t>
      </w:r>
      <w:r>
        <w:rPr>
          <w:lang w:val="en-US"/>
        </w:rPr>
        <w:t>nstructed</w:t>
      </w:r>
      <w:r w:rsidRPr="00A650CA">
        <w:rPr>
          <w:lang w:val="en-US"/>
        </w:rPr>
        <w:t xml:space="preserve"> from </w:t>
      </w:r>
      <w:r>
        <w:rPr>
          <w:lang w:val="en-US"/>
        </w:rPr>
        <w:t>the encoded</w:t>
      </w:r>
      <w:r w:rsidRPr="00A650CA">
        <w:rPr>
          <w:lang w:val="en-US"/>
        </w:rPr>
        <w:t xml:space="preserve"> pattern</w:t>
      </w:r>
      <w:r>
        <w:rPr>
          <w:lang w:val="en-US"/>
        </w:rPr>
        <w:t>.</w:t>
      </w:r>
    </w:p>
    <w:p w:rsidR="00D70681" w:rsidRDefault="00D70681" w:rsidP="00D70681">
      <w:pPr>
        <w:pStyle w:val="Zv-bodyreport"/>
        <w:spacing w:before="120"/>
        <w:rPr>
          <w:lang w:val="en-US"/>
        </w:rPr>
      </w:pPr>
      <w:r w:rsidRPr="00C90493">
        <w:rPr>
          <w:lang w:val="en-US"/>
        </w:rPr>
        <w:t xml:space="preserve">The radiation transmitted through the </w:t>
      </w:r>
      <w:r>
        <w:rPr>
          <w:lang w:val="en-US"/>
        </w:rPr>
        <w:t>CA</w:t>
      </w:r>
      <w:r w:rsidRPr="00C90493">
        <w:rPr>
          <w:lang w:val="en-US"/>
        </w:rPr>
        <w:t xml:space="preserve"> gives a compl</w:t>
      </w:r>
      <w:r>
        <w:rPr>
          <w:lang w:val="en-US"/>
        </w:rPr>
        <w:t>icated</w:t>
      </w:r>
      <w:r w:rsidRPr="00C90493">
        <w:rPr>
          <w:lang w:val="en-US"/>
        </w:rPr>
        <w:t xml:space="preserve"> </w:t>
      </w:r>
      <w:r>
        <w:rPr>
          <w:lang w:val="en-US"/>
        </w:rPr>
        <w:t>pattern</w:t>
      </w:r>
      <w:r w:rsidRPr="00C90493">
        <w:rPr>
          <w:lang w:val="en-US"/>
        </w:rPr>
        <w:t xml:space="preserve"> of the encoded image (Fig.1</w:t>
      </w:r>
      <w:r>
        <w:rPr>
          <w:lang w:val="en-US"/>
        </w:rPr>
        <w:t>b</w:t>
      </w:r>
      <w:r w:rsidRPr="00C90493">
        <w:rPr>
          <w:lang w:val="en-US"/>
        </w:rPr>
        <w:t>), therefore, the use of a mathematical procedure for re</w:t>
      </w:r>
      <w:r>
        <w:rPr>
          <w:lang w:val="en-US"/>
        </w:rPr>
        <w:t>constructing</w:t>
      </w:r>
      <w:r w:rsidRPr="00C90493">
        <w:rPr>
          <w:lang w:val="en-US"/>
        </w:rPr>
        <w:t xml:space="preserve"> the real </w:t>
      </w:r>
      <w:r>
        <w:rPr>
          <w:lang w:val="en-US"/>
        </w:rPr>
        <w:t xml:space="preserve">plasma </w:t>
      </w:r>
      <w:r w:rsidRPr="00C90493">
        <w:rPr>
          <w:lang w:val="en-US"/>
        </w:rPr>
        <w:t xml:space="preserve">image is required. This procedure was developed at the Kurchatov Institute and </w:t>
      </w:r>
      <w:r>
        <w:rPr>
          <w:lang w:val="en-US"/>
        </w:rPr>
        <w:t xml:space="preserve">it </w:t>
      </w:r>
      <w:r w:rsidRPr="00C90493">
        <w:rPr>
          <w:lang w:val="en-US"/>
        </w:rPr>
        <w:t>is an iterati</w:t>
      </w:r>
      <w:r>
        <w:rPr>
          <w:lang w:val="en-US"/>
        </w:rPr>
        <w:t>on</w:t>
      </w:r>
      <w:r w:rsidRPr="00C90493">
        <w:rPr>
          <w:lang w:val="en-US"/>
        </w:rPr>
        <w:t xml:space="preserve"> method for solving an incorrectly posed problem – Fre</w:t>
      </w:r>
      <w:r>
        <w:rPr>
          <w:lang w:val="en-US"/>
        </w:rPr>
        <w:t>dholm integral equation of the 1-</w:t>
      </w:r>
      <w:r w:rsidRPr="00C90493">
        <w:rPr>
          <w:lang w:val="en-US"/>
        </w:rPr>
        <w:t>st kind. The result of this procedure is presented in Fig.1</w:t>
      </w:r>
      <w:r>
        <w:rPr>
          <w:lang w:val="en-US"/>
        </w:rPr>
        <w:t>c</w:t>
      </w:r>
      <w:r w:rsidRPr="00C90493">
        <w:rPr>
          <w:lang w:val="en-US"/>
        </w:rPr>
        <w:t>. It was shown that the use of a cod</w:t>
      </w:r>
      <w:r>
        <w:rPr>
          <w:lang w:val="en-US"/>
        </w:rPr>
        <w:t>ed</w:t>
      </w:r>
      <w:r w:rsidRPr="00C90493">
        <w:rPr>
          <w:lang w:val="en-US"/>
        </w:rPr>
        <w:t xml:space="preserve"> aperture not only increases the light </w:t>
      </w:r>
      <w:r>
        <w:rPr>
          <w:lang w:val="en-US"/>
        </w:rPr>
        <w:t>efficiency</w:t>
      </w:r>
      <w:r w:rsidRPr="00C90493">
        <w:rPr>
          <w:lang w:val="en-US"/>
        </w:rPr>
        <w:t xml:space="preserve"> of the re</w:t>
      </w:r>
      <w:r>
        <w:rPr>
          <w:lang w:val="en-US"/>
        </w:rPr>
        <w:t>cording</w:t>
      </w:r>
      <w:r w:rsidRPr="00C90493">
        <w:rPr>
          <w:lang w:val="en-US"/>
        </w:rPr>
        <w:t xml:space="preserve"> system many times, but also allows </w:t>
      </w:r>
      <w:r>
        <w:rPr>
          <w:lang w:val="en-US"/>
        </w:rPr>
        <w:t>one</w:t>
      </w:r>
      <w:r w:rsidRPr="00C90493">
        <w:rPr>
          <w:lang w:val="en-US"/>
        </w:rPr>
        <w:t xml:space="preserve"> to obtain a spatial resolution no worse than in the case of a pinhole camera. For </w:t>
      </w:r>
      <w:r w:rsidRPr="004426E9">
        <w:rPr>
          <w:lang w:val="en-US"/>
        </w:rPr>
        <w:t>laser</w:t>
      </w:r>
      <w:r>
        <w:rPr>
          <w:lang w:val="en-US"/>
        </w:rPr>
        <w:t>-produced</w:t>
      </w:r>
      <w:r w:rsidRPr="00C90493">
        <w:rPr>
          <w:lang w:val="en-US"/>
        </w:rPr>
        <w:t xml:space="preserve"> plasma, the application </w:t>
      </w:r>
      <w:r>
        <w:rPr>
          <w:lang w:val="en-US"/>
        </w:rPr>
        <w:t xml:space="preserve">of CA </w:t>
      </w:r>
      <w:r w:rsidRPr="00C90493">
        <w:rPr>
          <w:lang w:val="en-US"/>
        </w:rPr>
        <w:t xml:space="preserve">as an element of image </w:t>
      </w:r>
      <w:r>
        <w:rPr>
          <w:lang w:val="en-US"/>
        </w:rPr>
        <w:t>re</w:t>
      </w:r>
      <w:r w:rsidRPr="00C90493">
        <w:rPr>
          <w:lang w:val="en-US"/>
        </w:rPr>
        <w:t xml:space="preserve">construction was </w:t>
      </w:r>
      <w:r>
        <w:rPr>
          <w:lang w:val="en-US"/>
        </w:rPr>
        <w:t>performed</w:t>
      </w:r>
      <w:r w:rsidRPr="00C90493">
        <w:rPr>
          <w:lang w:val="en-US"/>
        </w:rPr>
        <w:t xml:space="preserve"> for the first time.</w:t>
      </w:r>
    </w:p>
    <w:p w:rsidR="00D70681" w:rsidRPr="003F76E8" w:rsidRDefault="00D70681" w:rsidP="00D70681">
      <w:pPr>
        <w:pStyle w:val="Zv-TitleReferences-en"/>
        <w:rPr>
          <w:lang w:val="en-US"/>
        </w:rPr>
      </w:pPr>
      <w:r w:rsidRPr="003F76E8">
        <w:rPr>
          <w:lang w:val="en-US"/>
        </w:rPr>
        <w:t>Refere</w:t>
      </w:r>
      <w:r w:rsidRPr="00D70681">
        <w:t>n</w:t>
      </w:r>
      <w:r w:rsidRPr="003F76E8">
        <w:rPr>
          <w:lang w:val="en-US"/>
        </w:rPr>
        <w:t>ces</w:t>
      </w:r>
    </w:p>
    <w:p w:rsidR="00D70681" w:rsidRPr="00523DED" w:rsidRDefault="00D70681" w:rsidP="00D70681">
      <w:pPr>
        <w:pStyle w:val="Zv-References-en"/>
      </w:pPr>
      <w:r w:rsidRPr="00D70681">
        <w:t>Gottesman</w:t>
      </w:r>
      <w:r>
        <w:t xml:space="preserve"> S.R.,</w:t>
      </w:r>
      <w:r w:rsidRPr="00523DED">
        <w:t xml:space="preserve"> Schneider </w:t>
      </w:r>
      <w:r>
        <w:t xml:space="preserve">E.J., </w:t>
      </w:r>
      <w:r w:rsidRPr="00523DED">
        <w:t>P</w:t>
      </w:r>
      <w:r>
        <w:t>n</w:t>
      </w:r>
      <w:r w:rsidRPr="00523DED">
        <w:t xml:space="preserve">P - A new class of encoded aperture matrices, IEEE Transactions on Nuclear Science, </w:t>
      </w:r>
      <w:r>
        <w:t>1986, v.</w:t>
      </w:r>
      <w:r w:rsidRPr="00523DED">
        <w:t xml:space="preserve"> 33, No. 1, p. 745.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48" w:rsidRDefault="00363848">
      <w:r>
        <w:separator/>
      </w:r>
    </w:p>
  </w:endnote>
  <w:endnote w:type="continuationSeparator" w:id="0">
    <w:p w:rsidR="00363848" w:rsidRDefault="00363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E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E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4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48" w:rsidRDefault="00363848">
      <w:r>
        <w:separator/>
      </w:r>
    </w:p>
  </w:footnote>
  <w:footnote w:type="continuationSeparator" w:id="0">
    <w:p w:rsidR="00363848" w:rsidRDefault="00363848">
      <w:r>
        <w:continuationSeparator/>
      </w:r>
    </w:p>
  </w:footnote>
  <w:footnote w:id="1">
    <w:p w:rsidR="00F13407" w:rsidRPr="00F13407" w:rsidRDefault="00F13407">
      <w:pPr>
        <w:pStyle w:val="a7"/>
        <w:rPr>
          <w:lang w:val="en-US"/>
        </w:rPr>
      </w:pPr>
      <w:r w:rsidRPr="00F13407">
        <w:rPr>
          <w:rStyle w:val="a9"/>
          <w:lang w:val="en-US"/>
        </w:rPr>
        <w:t>*)</w:t>
      </w:r>
      <w:r w:rsidRPr="00F13407">
        <w:rPr>
          <w:lang w:val="en-US"/>
        </w:rPr>
        <w:t xml:space="preserve"> </w:t>
      </w:r>
      <w:hyperlink r:id="rId1" w:history="1">
        <w:r w:rsidRPr="00F13407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5E1E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848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63848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E1E4F"/>
    <w:rsid w:val="005F0746"/>
    <w:rsid w:val="005F764D"/>
    <w:rsid w:val="006038C3"/>
    <w:rsid w:val="00654A7B"/>
    <w:rsid w:val="006B5B24"/>
    <w:rsid w:val="00732A2E"/>
    <w:rsid w:val="007B09C9"/>
    <w:rsid w:val="007B6378"/>
    <w:rsid w:val="007E051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0681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1340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68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customStyle="1" w:styleId="Zv-TitleReferences-en0">
    <w:name w:val="Zv-Title_References-en Знак"/>
    <w:basedOn w:val="a0"/>
    <w:link w:val="Zv-TitleReferences-en"/>
    <w:rsid w:val="00D70681"/>
    <w:rPr>
      <w:b/>
      <w:bCs/>
      <w:sz w:val="24"/>
      <w:lang w:eastAsia="en-US"/>
    </w:rPr>
  </w:style>
  <w:style w:type="character" w:customStyle="1" w:styleId="Zv-bodyreportChar">
    <w:name w:val="Zv-body_report Char"/>
    <w:link w:val="Zv-bodyreport"/>
    <w:locked/>
    <w:rsid w:val="00D70681"/>
    <w:rPr>
      <w:sz w:val="24"/>
      <w:szCs w:val="24"/>
    </w:rPr>
  </w:style>
  <w:style w:type="paragraph" w:styleId="a7">
    <w:name w:val="footnote text"/>
    <w:basedOn w:val="a"/>
    <w:link w:val="a8"/>
    <w:rsid w:val="00F1340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13407"/>
  </w:style>
  <w:style w:type="character" w:styleId="a9">
    <w:name w:val="footnote reference"/>
    <w:basedOn w:val="a0"/>
    <w:rsid w:val="00F13407"/>
    <w:rPr>
      <w:vertAlign w:val="superscript"/>
    </w:rPr>
  </w:style>
  <w:style w:type="character" w:styleId="aa">
    <w:name w:val="Hyperlink"/>
    <w:basedOn w:val="a0"/>
    <w:rsid w:val="00F13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M-Kologriv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5B9E9-0EA5-4F68-9801-719211D4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433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OF LASER PLASMA IMAGE IN SOFT X-RAY SPECTRAL RANGE BY THE USE OF CODED APERTURE</dc:title>
  <dc:creator/>
  <cp:lastModifiedBy>Сатунин</cp:lastModifiedBy>
  <cp:revision>2</cp:revision>
  <cp:lastPrinted>1601-01-01T00:00:00Z</cp:lastPrinted>
  <dcterms:created xsi:type="dcterms:W3CDTF">2023-02-10T15:26:00Z</dcterms:created>
  <dcterms:modified xsi:type="dcterms:W3CDTF">2023-05-15T14:34:00Z</dcterms:modified>
</cp:coreProperties>
</file>