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42" w:rsidRPr="003C0EA4" w:rsidRDefault="00DB0F42" w:rsidP="00DB0F42">
      <w:pPr>
        <w:pStyle w:val="Zv-Titlereport"/>
      </w:pPr>
      <w:r w:rsidRPr="00DD062B">
        <w:t>Применение ускорительного источника нейтронов VITA для исследования перспективных материалов и ядерных реакций</w:t>
      </w:r>
      <w:r w:rsidR="003C0EA4" w:rsidRPr="003C0EA4">
        <w:t xml:space="preserve"> </w:t>
      </w:r>
      <w:r w:rsidR="003C0EA4">
        <w:rPr>
          <w:rStyle w:val="a9"/>
        </w:rPr>
        <w:footnoteReference w:customMarkFollows="1" w:id="1"/>
        <w:t>*)</w:t>
      </w:r>
    </w:p>
    <w:p w:rsidR="00DB0F42" w:rsidRPr="003C0EA4" w:rsidRDefault="00DB0F42" w:rsidP="00DB0F42">
      <w:pPr>
        <w:pStyle w:val="Zv-Author"/>
        <w:rPr>
          <w:szCs w:val="22"/>
          <w:lang w:val="en-US"/>
        </w:rPr>
      </w:pPr>
      <w:r w:rsidRPr="003C0EA4">
        <w:rPr>
          <w:szCs w:val="22"/>
          <w:vertAlign w:val="superscript"/>
          <w:lang w:val="en-US"/>
        </w:rPr>
        <w:t>1,2</w:t>
      </w:r>
      <w:r w:rsidRPr="00DD062B">
        <w:rPr>
          <w:szCs w:val="22"/>
        </w:rPr>
        <w:t>Таскаев</w:t>
      </w:r>
      <w:r w:rsidRPr="003C0EA4">
        <w:rPr>
          <w:szCs w:val="22"/>
          <w:lang w:val="en-US"/>
        </w:rPr>
        <w:t xml:space="preserve"> </w:t>
      </w:r>
      <w:r w:rsidRPr="00DD062B">
        <w:rPr>
          <w:szCs w:val="22"/>
        </w:rPr>
        <w:t>С</w:t>
      </w:r>
      <w:r w:rsidRPr="003C0EA4">
        <w:rPr>
          <w:szCs w:val="22"/>
          <w:lang w:val="en-US"/>
        </w:rPr>
        <w:t>.</w:t>
      </w:r>
      <w:r w:rsidRPr="00DD062B">
        <w:rPr>
          <w:szCs w:val="22"/>
        </w:rPr>
        <w:t>Ю</w:t>
      </w:r>
      <w:r w:rsidRPr="003C0EA4">
        <w:rPr>
          <w:szCs w:val="22"/>
          <w:lang w:val="en-US"/>
        </w:rPr>
        <w:t xml:space="preserve">., </w:t>
      </w:r>
      <w:r w:rsidRPr="003C0EA4">
        <w:rPr>
          <w:szCs w:val="22"/>
          <w:vertAlign w:val="superscript"/>
          <w:lang w:val="en-US"/>
        </w:rPr>
        <w:t>1,2</w:t>
      </w:r>
      <w:r w:rsidRPr="00DD062B">
        <w:rPr>
          <w:szCs w:val="22"/>
        </w:rPr>
        <w:t>Бикчурина</w:t>
      </w:r>
      <w:r w:rsidRPr="003C0EA4">
        <w:rPr>
          <w:szCs w:val="22"/>
          <w:lang w:val="en-US"/>
        </w:rPr>
        <w:t xml:space="preserve"> </w:t>
      </w:r>
      <w:r w:rsidRPr="00DD062B">
        <w:rPr>
          <w:szCs w:val="22"/>
        </w:rPr>
        <w:t>М</w:t>
      </w:r>
      <w:r w:rsidRPr="003C0EA4">
        <w:rPr>
          <w:szCs w:val="22"/>
          <w:lang w:val="en-US"/>
        </w:rPr>
        <w:t>.</w:t>
      </w:r>
      <w:r w:rsidRPr="00DD062B">
        <w:rPr>
          <w:szCs w:val="22"/>
        </w:rPr>
        <w:t>И</w:t>
      </w:r>
      <w:r w:rsidRPr="003C0EA4">
        <w:rPr>
          <w:szCs w:val="22"/>
          <w:lang w:val="en-US"/>
        </w:rPr>
        <w:t xml:space="preserve">., </w:t>
      </w:r>
      <w:r w:rsidRPr="003C0EA4">
        <w:rPr>
          <w:szCs w:val="22"/>
          <w:vertAlign w:val="superscript"/>
          <w:lang w:val="en-US"/>
        </w:rPr>
        <w:t>1,2</w:t>
      </w:r>
      <w:r w:rsidRPr="00DD062B">
        <w:rPr>
          <w:szCs w:val="22"/>
        </w:rPr>
        <w:t>Быков</w:t>
      </w:r>
      <w:r w:rsidRPr="003C0EA4">
        <w:rPr>
          <w:szCs w:val="22"/>
          <w:lang w:val="en-US"/>
        </w:rPr>
        <w:t xml:space="preserve"> </w:t>
      </w:r>
      <w:r w:rsidRPr="00DD062B">
        <w:rPr>
          <w:szCs w:val="22"/>
        </w:rPr>
        <w:t>Т</w:t>
      </w:r>
      <w:r w:rsidRPr="003C0EA4">
        <w:rPr>
          <w:szCs w:val="22"/>
          <w:lang w:val="en-US"/>
        </w:rPr>
        <w:t>.</w:t>
      </w:r>
      <w:r w:rsidRPr="00DD062B">
        <w:rPr>
          <w:szCs w:val="22"/>
        </w:rPr>
        <w:t>А</w:t>
      </w:r>
      <w:r w:rsidRPr="003C0EA4">
        <w:rPr>
          <w:szCs w:val="22"/>
          <w:lang w:val="en-US"/>
        </w:rPr>
        <w:t xml:space="preserve">., </w:t>
      </w:r>
      <w:r w:rsidRPr="003C0EA4">
        <w:rPr>
          <w:szCs w:val="22"/>
          <w:vertAlign w:val="superscript"/>
          <w:lang w:val="en-US"/>
        </w:rPr>
        <w:t>3</w:t>
      </w:r>
      <w:r w:rsidRPr="00DD062B">
        <w:rPr>
          <w:szCs w:val="22"/>
        </w:rPr>
        <w:t>Бямбацэрэн</w:t>
      </w:r>
      <w:r w:rsidRPr="003C0EA4">
        <w:rPr>
          <w:szCs w:val="22"/>
          <w:lang w:val="en-US"/>
        </w:rPr>
        <w:t xml:space="preserve"> </w:t>
      </w:r>
      <w:r w:rsidRPr="00DD062B">
        <w:rPr>
          <w:szCs w:val="22"/>
        </w:rPr>
        <w:t>Э</w:t>
      </w:r>
      <w:r w:rsidRPr="003C0EA4">
        <w:rPr>
          <w:szCs w:val="22"/>
          <w:lang w:val="en-US"/>
        </w:rPr>
        <w:t xml:space="preserve">., </w:t>
      </w:r>
      <w:r w:rsidRPr="003C0EA4">
        <w:rPr>
          <w:szCs w:val="22"/>
          <w:vertAlign w:val="superscript"/>
          <w:lang w:val="en-US"/>
        </w:rPr>
        <w:t>1,2</w:t>
      </w:r>
      <w:r w:rsidRPr="00DD062B">
        <w:rPr>
          <w:szCs w:val="22"/>
        </w:rPr>
        <w:t>Верховод</w:t>
      </w:r>
      <w:r w:rsidRPr="003C0EA4">
        <w:rPr>
          <w:szCs w:val="22"/>
          <w:lang w:val="en-US"/>
        </w:rPr>
        <w:t xml:space="preserve"> </w:t>
      </w:r>
      <w:r w:rsidRPr="00DD062B">
        <w:rPr>
          <w:szCs w:val="22"/>
        </w:rPr>
        <w:t>Г</w:t>
      </w:r>
      <w:r w:rsidRPr="003C0EA4">
        <w:rPr>
          <w:szCs w:val="22"/>
          <w:lang w:val="en-US"/>
        </w:rPr>
        <w:t>.</w:t>
      </w:r>
      <w:r w:rsidRPr="00DD062B">
        <w:rPr>
          <w:szCs w:val="22"/>
        </w:rPr>
        <w:t>Д</w:t>
      </w:r>
      <w:r w:rsidRPr="003C0EA4">
        <w:rPr>
          <w:szCs w:val="22"/>
          <w:lang w:val="en-US"/>
        </w:rPr>
        <w:t xml:space="preserve">., </w:t>
      </w:r>
      <w:r w:rsidRPr="003C0EA4">
        <w:rPr>
          <w:szCs w:val="22"/>
          <w:vertAlign w:val="superscript"/>
          <w:lang w:val="en-US"/>
        </w:rPr>
        <w:t>2,4</w:t>
      </w:r>
      <w:r w:rsidRPr="00DD062B">
        <w:rPr>
          <w:szCs w:val="22"/>
        </w:rPr>
        <w:t>Ибрагим</w:t>
      </w:r>
      <w:r w:rsidRPr="003C0EA4">
        <w:rPr>
          <w:szCs w:val="22"/>
          <w:lang w:val="en-US"/>
        </w:rPr>
        <w:t xml:space="preserve"> </w:t>
      </w:r>
      <w:r w:rsidRPr="00DD062B">
        <w:rPr>
          <w:szCs w:val="22"/>
        </w:rPr>
        <w:t>И</w:t>
      </w:r>
      <w:r w:rsidRPr="003C0EA4">
        <w:rPr>
          <w:szCs w:val="22"/>
          <w:lang w:val="en-US"/>
        </w:rPr>
        <w:t>.</w:t>
      </w:r>
      <w:r w:rsidRPr="00DD062B">
        <w:rPr>
          <w:szCs w:val="22"/>
        </w:rPr>
        <w:t>С</w:t>
      </w:r>
      <w:r w:rsidRPr="003C0EA4">
        <w:rPr>
          <w:szCs w:val="22"/>
          <w:lang w:val="en-US"/>
        </w:rPr>
        <w:t xml:space="preserve">., </w:t>
      </w:r>
      <w:r w:rsidRPr="003C0EA4">
        <w:rPr>
          <w:szCs w:val="22"/>
          <w:vertAlign w:val="superscript"/>
          <w:lang w:val="en-US"/>
        </w:rPr>
        <w:t>1,2</w:t>
      </w:r>
      <w:r w:rsidRPr="00DD062B">
        <w:rPr>
          <w:szCs w:val="22"/>
        </w:rPr>
        <w:t>Касатов</w:t>
      </w:r>
      <w:r w:rsidRPr="003C0EA4">
        <w:rPr>
          <w:szCs w:val="22"/>
          <w:lang w:val="en-US"/>
        </w:rPr>
        <w:t xml:space="preserve"> </w:t>
      </w:r>
      <w:r w:rsidRPr="00DD062B">
        <w:rPr>
          <w:szCs w:val="22"/>
        </w:rPr>
        <w:t>Д</w:t>
      </w:r>
      <w:r w:rsidRPr="003C0EA4">
        <w:rPr>
          <w:szCs w:val="22"/>
          <w:lang w:val="en-US"/>
        </w:rPr>
        <w:t>.</w:t>
      </w:r>
      <w:r w:rsidRPr="00DD062B">
        <w:rPr>
          <w:szCs w:val="22"/>
        </w:rPr>
        <w:t>А</w:t>
      </w:r>
      <w:r w:rsidRPr="003C0EA4">
        <w:rPr>
          <w:szCs w:val="22"/>
          <w:lang w:val="en-US"/>
        </w:rPr>
        <w:t xml:space="preserve">., </w:t>
      </w:r>
      <w:r w:rsidRPr="003C0EA4">
        <w:rPr>
          <w:szCs w:val="22"/>
          <w:vertAlign w:val="superscript"/>
          <w:lang w:val="en-US"/>
        </w:rPr>
        <w:t>1,2</w:t>
      </w:r>
      <w:r w:rsidRPr="00DD062B">
        <w:rPr>
          <w:szCs w:val="22"/>
        </w:rPr>
        <w:t>Колесников</w:t>
      </w:r>
      <w:r w:rsidRPr="003C0EA4">
        <w:rPr>
          <w:szCs w:val="22"/>
          <w:lang w:val="en-US"/>
        </w:rPr>
        <w:t xml:space="preserve"> </w:t>
      </w:r>
      <w:r w:rsidRPr="00DD062B">
        <w:rPr>
          <w:szCs w:val="22"/>
        </w:rPr>
        <w:t>Я</w:t>
      </w:r>
      <w:r w:rsidRPr="003C0EA4">
        <w:rPr>
          <w:szCs w:val="22"/>
          <w:lang w:val="en-US"/>
        </w:rPr>
        <w:t>.</w:t>
      </w:r>
      <w:r w:rsidRPr="00DD062B">
        <w:rPr>
          <w:szCs w:val="22"/>
        </w:rPr>
        <w:t>А</w:t>
      </w:r>
      <w:r w:rsidRPr="003C0EA4">
        <w:rPr>
          <w:szCs w:val="22"/>
          <w:lang w:val="en-US"/>
        </w:rPr>
        <w:t xml:space="preserve">., </w:t>
      </w:r>
      <w:r w:rsidRPr="003C0EA4">
        <w:rPr>
          <w:szCs w:val="22"/>
          <w:vertAlign w:val="superscript"/>
          <w:lang w:val="en-US"/>
        </w:rPr>
        <w:t>1,2</w:t>
      </w:r>
      <w:r w:rsidRPr="00DD062B">
        <w:rPr>
          <w:szCs w:val="22"/>
        </w:rPr>
        <w:t>Коновалова</w:t>
      </w:r>
      <w:r w:rsidRPr="003C0EA4">
        <w:rPr>
          <w:szCs w:val="22"/>
          <w:lang w:val="en-US"/>
        </w:rPr>
        <w:t xml:space="preserve"> </w:t>
      </w:r>
      <w:r w:rsidRPr="00DD062B">
        <w:rPr>
          <w:szCs w:val="22"/>
        </w:rPr>
        <w:t>В</w:t>
      </w:r>
      <w:r w:rsidRPr="003C0EA4">
        <w:rPr>
          <w:szCs w:val="22"/>
          <w:lang w:val="en-US"/>
        </w:rPr>
        <w:t>.</w:t>
      </w:r>
      <w:r w:rsidRPr="00DD062B">
        <w:rPr>
          <w:szCs w:val="22"/>
        </w:rPr>
        <w:t>Д</w:t>
      </w:r>
      <w:r w:rsidRPr="003C0EA4">
        <w:rPr>
          <w:szCs w:val="22"/>
          <w:lang w:val="en-US"/>
        </w:rPr>
        <w:t xml:space="preserve">., </w:t>
      </w:r>
      <w:r w:rsidRPr="003C0EA4">
        <w:rPr>
          <w:szCs w:val="22"/>
          <w:vertAlign w:val="superscript"/>
          <w:lang w:val="en-US"/>
        </w:rPr>
        <w:t>1,2</w:t>
      </w:r>
      <w:r w:rsidRPr="00DD062B">
        <w:rPr>
          <w:szCs w:val="22"/>
        </w:rPr>
        <w:t>Кормушаков</w:t>
      </w:r>
      <w:r w:rsidRPr="003C0EA4">
        <w:rPr>
          <w:szCs w:val="22"/>
          <w:lang w:val="en-US"/>
        </w:rPr>
        <w:t xml:space="preserve"> </w:t>
      </w:r>
      <w:r w:rsidRPr="00DD062B">
        <w:rPr>
          <w:szCs w:val="22"/>
        </w:rPr>
        <w:t>Т</w:t>
      </w:r>
      <w:r w:rsidRPr="003C0EA4">
        <w:rPr>
          <w:szCs w:val="22"/>
          <w:lang w:val="en-US"/>
        </w:rPr>
        <w:t>.</w:t>
      </w:r>
      <w:r w:rsidRPr="00DD062B">
        <w:rPr>
          <w:szCs w:val="22"/>
        </w:rPr>
        <w:t>Ю</w:t>
      </w:r>
      <w:r w:rsidRPr="003C0EA4">
        <w:rPr>
          <w:szCs w:val="22"/>
          <w:lang w:val="en-US"/>
        </w:rPr>
        <w:t xml:space="preserve">., </w:t>
      </w:r>
      <w:r w:rsidRPr="003C0EA4">
        <w:rPr>
          <w:szCs w:val="22"/>
          <w:vertAlign w:val="superscript"/>
          <w:lang w:val="en-US"/>
        </w:rPr>
        <w:t>1,2</w:t>
      </w:r>
      <w:r w:rsidRPr="00DD062B">
        <w:rPr>
          <w:szCs w:val="22"/>
        </w:rPr>
        <w:t>Кошкарев</w:t>
      </w:r>
      <w:r w:rsidRPr="003C0EA4">
        <w:rPr>
          <w:szCs w:val="22"/>
          <w:lang w:val="en-US"/>
        </w:rPr>
        <w:t xml:space="preserve"> </w:t>
      </w:r>
      <w:r w:rsidRPr="00DD062B">
        <w:rPr>
          <w:szCs w:val="22"/>
        </w:rPr>
        <w:t>А</w:t>
      </w:r>
      <w:r w:rsidRPr="003C0EA4">
        <w:rPr>
          <w:szCs w:val="22"/>
          <w:lang w:val="en-US"/>
        </w:rPr>
        <w:t>.</w:t>
      </w:r>
      <w:r w:rsidRPr="00DD062B">
        <w:rPr>
          <w:szCs w:val="22"/>
        </w:rPr>
        <w:t>М</w:t>
      </w:r>
      <w:r w:rsidRPr="003C0EA4">
        <w:rPr>
          <w:szCs w:val="22"/>
          <w:lang w:val="en-US"/>
        </w:rPr>
        <w:t xml:space="preserve">., </w:t>
      </w:r>
      <w:r w:rsidRPr="003C0EA4">
        <w:rPr>
          <w:szCs w:val="22"/>
          <w:vertAlign w:val="superscript"/>
          <w:lang w:val="en-US"/>
        </w:rPr>
        <w:t>1,2</w:t>
      </w:r>
      <w:r w:rsidRPr="00DD062B">
        <w:rPr>
          <w:szCs w:val="22"/>
        </w:rPr>
        <w:t>Кузнецов</w:t>
      </w:r>
      <w:r w:rsidRPr="003C0EA4">
        <w:rPr>
          <w:szCs w:val="22"/>
          <w:lang w:val="en-US"/>
        </w:rPr>
        <w:t xml:space="preserve"> </w:t>
      </w:r>
      <w:r w:rsidRPr="00DD062B">
        <w:rPr>
          <w:szCs w:val="22"/>
        </w:rPr>
        <w:t>А</w:t>
      </w:r>
      <w:r w:rsidRPr="003C0EA4">
        <w:rPr>
          <w:szCs w:val="22"/>
          <w:lang w:val="en-US"/>
        </w:rPr>
        <w:t>.</w:t>
      </w:r>
      <w:r w:rsidRPr="00DD062B">
        <w:rPr>
          <w:szCs w:val="22"/>
        </w:rPr>
        <w:t>С</w:t>
      </w:r>
      <w:r w:rsidRPr="003C0EA4">
        <w:rPr>
          <w:szCs w:val="22"/>
          <w:lang w:val="en-US"/>
        </w:rPr>
        <w:t xml:space="preserve">., </w:t>
      </w:r>
      <w:r w:rsidRPr="003C0EA4">
        <w:rPr>
          <w:szCs w:val="22"/>
          <w:vertAlign w:val="superscript"/>
          <w:lang w:val="en-US"/>
        </w:rPr>
        <w:t>1,2</w:t>
      </w:r>
      <w:r w:rsidRPr="00DD062B">
        <w:rPr>
          <w:szCs w:val="22"/>
        </w:rPr>
        <w:t>Остреинов</w:t>
      </w:r>
      <w:r w:rsidRPr="003C0EA4">
        <w:rPr>
          <w:szCs w:val="22"/>
          <w:lang w:val="en-US"/>
        </w:rPr>
        <w:t xml:space="preserve"> </w:t>
      </w:r>
      <w:r w:rsidRPr="00DD062B">
        <w:rPr>
          <w:szCs w:val="22"/>
        </w:rPr>
        <w:t>Г</w:t>
      </w:r>
      <w:r w:rsidRPr="003C0EA4">
        <w:rPr>
          <w:szCs w:val="22"/>
          <w:lang w:val="en-US"/>
        </w:rPr>
        <w:t>.</w:t>
      </w:r>
      <w:r w:rsidRPr="00DD062B">
        <w:rPr>
          <w:szCs w:val="22"/>
        </w:rPr>
        <w:t>М</w:t>
      </w:r>
      <w:r w:rsidRPr="003C0EA4">
        <w:rPr>
          <w:szCs w:val="22"/>
          <w:lang w:val="en-US"/>
        </w:rPr>
        <w:t xml:space="preserve">., </w:t>
      </w:r>
      <w:r w:rsidRPr="003C0EA4">
        <w:rPr>
          <w:szCs w:val="22"/>
          <w:vertAlign w:val="superscript"/>
          <w:lang w:val="en-US"/>
        </w:rPr>
        <w:t>1,2</w:t>
      </w:r>
      <w:r w:rsidRPr="00DD062B">
        <w:rPr>
          <w:szCs w:val="22"/>
        </w:rPr>
        <w:t>Савинов</w:t>
      </w:r>
      <w:r w:rsidRPr="003C0EA4">
        <w:rPr>
          <w:szCs w:val="22"/>
          <w:lang w:val="en-US"/>
        </w:rPr>
        <w:t xml:space="preserve"> </w:t>
      </w:r>
      <w:r w:rsidRPr="00DD062B">
        <w:rPr>
          <w:szCs w:val="22"/>
        </w:rPr>
        <w:t>С</w:t>
      </w:r>
      <w:r w:rsidRPr="003C0EA4">
        <w:rPr>
          <w:szCs w:val="22"/>
          <w:lang w:val="en-US"/>
        </w:rPr>
        <w:t>.</w:t>
      </w:r>
      <w:r w:rsidRPr="00DD062B">
        <w:rPr>
          <w:szCs w:val="22"/>
        </w:rPr>
        <w:t>С</w:t>
      </w:r>
      <w:r w:rsidRPr="003C0EA4">
        <w:rPr>
          <w:szCs w:val="22"/>
          <w:lang w:val="en-US"/>
        </w:rPr>
        <w:t xml:space="preserve">., </w:t>
      </w:r>
      <w:r w:rsidRPr="003C0EA4">
        <w:rPr>
          <w:szCs w:val="22"/>
          <w:vertAlign w:val="superscript"/>
          <w:lang w:val="en-US"/>
        </w:rPr>
        <w:t>1,3</w:t>
      </w:r>
      <w:r>
        <w:rPr>
          <w:szCs w:val="22"/>
        </w:rPr>
        <w:t>Сингатулина</w:t>
      </w:r>
      <w:r w:rsidRPr="003C0EA4">
        <w:rPr>
          <w:szCs w:val="22"/>
          <w:lang w:val="en-US"/>
        </w:rPr>
        <w:t xml:space="preserve"> </w:t>
      </w:r>
      <w:r>
        <w:rPr>
          <w:szCs w:val="22"/>
        </w:rPr>
        <w:t>Н</w:t>
      </w:r>
      <w:r w:rsidRPr="003C0EA4">
        <w:rPr>
          <w:szCs w:val="22"/>
          <w:lang w:val="en-US"/>
        </w:rPr>
        <w:t>.</w:t>
      </w:r>
      <w:r>
        <w:rPr>
          <w:szCs w:val="22"/>
        </w:rPr>
        <w:t>Ш</w:t>
      </w:r>
      <w:r w:rsidRPr="003C0EA4">
        <w:rPr>
          <w:szCs w:val="22"/>
          <w:lang w:val="en-US"/>
        </w:rPr>
        <w:t xml:space="preserve">., </w:t>
      </w:r>
      <w:r w:rsidRPr="003C0EA4">
        <w:rPr>
          <w:szCs w:val="22"/>
          <w:vertAlign w:val="superscript"/>
          <w:lang w:val="en-US"/>
        </w:rPr>
        <w:t>1,2</w:t>
      </w:r>
      <w:r w:rsidRPr="00DD062B">
        <w:rPr>
          <w:szCs w:val="22"/>
        </w:rPr>
        <w:t>Соколова</w:t>
      </w:r>
      <w:r w:rsidRPr="003C0EA4">
        <w:rPr>
          <w:szCs w:val="22"/>
          <w:lang w:val="en-US"/>
        </w:rPr>
        <w:t xml:space="preserve"> </w:t>
      </w:r>
      <w:r w:rsidRPr="00DD062B">
        <w:rPr>
          <w:szCs w:val="22"/>
        </w:rPr>
        <w:t>Е</w:t>
      </w:r>
      <w:r w:rsidRPr="003C0EA4">
        <w:rPr>
          <w:szCs w:val="22"/>
          <w:lang w:val="en-US"/>
        </w:rPr>
        <w:t>.</w:t>
      </w:r>
      <w:r w:rsidRPr="00DD062B">
        <w:rPr>
          <w:szCs w:val="22"/>
        </w:rPr>
        <w:t>О</w:t>
      </w:r>
      <w:r w:rsidRPr="003C0EA4">
        <w:rPr>
          <w:szCs w:val="22"/>
          <w:lang w:val="en-US"/>
        </w:rPr>
        <w:t xml:space="preserve">., </w:t>
      </w:r>
      <w:r w:rsidRPr="003C0EA4">
        <w:rPr>
          <w:szCs w:val="22"/>
          <w:vertAlign w:val="superscript"/>
          <w:lang w:val="en-US"/>
        </w:rPr>
        <w:t>1,2</w:t>
      </w:r>
      <w:r w:rsidRPr="00DD062B">
        <w:rPr>
          <w:szCs w:val="22"/>
        </w:rPr>
        <w:t>Сорокин</w:t>
      </w:r>
      <w:r w:rsidRPr="003C0EA4">
        <w:rPr>
          <w:szCs w:val="22"/>
          <w:lang w:val="en-US"/>
        </w:rPr>
        <w:t xml:space="preserve"> </w:t>
      </w:r>
      <w:r w:rsidRPr="00DD062B">
        <w:rPr>
          <w:szCs w:val="22"/>
        </w:rPr>
        <w:t>И</w:t>
      </w:r>
      <w:r w:rsidRPr="003C0EA4">
        <w:rPr>
          <w:szCs w:val="22"/>
          <w:lang w:val="en-US"/>
        </w:rPr>
        <w:t>.</w:t>
      </w:r>
      <w:r w:rsidRPr="00DD062B">
        <w:rPr>
          <w:szCs w:val="22"/>
        </w:rPr>
        <w:t>Н</w:t>
      </w:r>
      <w:r w:rsidRPr="003C0EA4">
        <w:rPr>
          <w:szCs w:val="22"/>
          <w:lang w:val="en-US"/>
        </w:rPr>
        <w:t xml:space="preserve">., </w:t>
      </w:r>
      <w:r w:rsidRPr="003C0EA4">
        <w:rPr>
          <w:szCs w:val="22"/>
          <w:vertAlign w:val="superscript"/>
          <w:lang w:val="en-US"/>
        </w:rPr>
        <w:t>1,2</w:t>
      </w:r>
      <w:r w:rsidRPr="00DD062B">
        <w:rPr>
          <w:szCs w:val="22"/>
        </w:rPr>
        <w:t>Сычева</w:t>
      </w:r>
      <w:r>
        <w:rPr>
          <w:szCs w:val="22"/>
          <w:lang w:val="en-US"/>
        </w:rPr>
        <w:t> </w:t>
      </w:r>
      <w:r w:rsidRPr="00DD062B">
        <w:rPr>
          <w:szCs w:val="22"/>
        </w:rPr>
        <w:t>Т</w:t>
      </w:r>
      <w:r w:rsidRPr="003C0EA4">
        <w:rPr>
          <w:szCs w:val="22"/>
          <w:lang w:val="en-US"/>
        </w:rPr>
        <w:t>.</w:t>
      </w:r>
      <w:r w:rsidRPr="00DD062B">
        <w:rPr>
          <w:szCs w:val="22"/>
        </w:rPr>
        <w:t>В</w:t>
      </w:r>
      <w:r w:rsidRPr="003C0EA4">
        <w:rPr>
          <w:szCs w:val="22"/>
          <w:lang w:val="en-US"/>
        </w:rPr>
        <w:t xml:space="preserve">., </w:t>
      </w:r>
      <w:r w:rsidRPr="003C0EA4">
        <w:rPr>
          <w:szCs w:val="22"/>
          <w:vertAlign w:val="superscript"/>
          <w:lang w:val="en-US"/>
        </w:rPr>
        <w:t>1,2</w:t>
      </w:r>
      <w:r w:rsidRPr="00DD062B">
        <w:rPr>
          <w:szCs w:val="22"/>
        </w:rPr>
        <w:t>Щудло</w:t>
      </w:r>
      <w:r w:rsidRPr="003C0EA4">
        <w:rPr>
          <w:szCs w:val="22"/>
          <w:lang w:val="en-US"/>
        </w:rPr>
        <w:t xml:space="preserve"> </w:t>
      </w:r>
      <w:r w:rsidRPr="00DD062B">
        <w:rPr>
          <w:szCs w:val="22"/>
        </w:rPr>
        <w:t>И</w:t>
      </w:r>
      <w:r w:rsidRPr="003C0EA4">
        <w:rPr>
          <w:szCs w:val="22"/>
          <w:lang w:val="en-US"/>
        </w:rPr>
        <w:t>.</w:t>
      </w:r>
      <w:r w:rsidRPr="00DD062B">
        <w:rPr>
          <w:szCs w:val="22"/>
        </w:rPr>
        <w:t>М</w:t>
      </w:r>
      <w:r w:rsidRPr="003C0EA4">
        <w:rPr>
          <w:szCs w:val="22"/>
          <w:lang w:val="en-US"/>
        </w:rPr>
        <w:t>.</w:t>
      </w:r>
    </w:p>
    <w:p w:rsidR="00DB0F42" w:rsidRPr="00DD062B" w:rsidRDefault="00DB0F42" w:rsidP="00DB0F42">
      <w:pPr>
        <w:pStyle w:val="Zv-Organization"/>
        <w:rPr>
          <w:iCs/>
          <w:color w:val="212121"/>
          <w:sz w:val="22"/>
          <w:szCs w:val="22"/>
        </w:rPr>
      </w:pPr>
      <w:r w:rsidRPr="0068404C">
        <w:rPr>
          <w:vertAlign w:val="superscript"/>
        </w:rPr>
        <w:t>1</w:t>
      </w:r>
      <w:r w:rsidRPr="00DD062B">
        <w:rPr>
          <w:szCs w:val="22"/>
        </w:rPr>
        <w:t>Институт</w:t>
      </w:r>
      <w:r w:rsidRPr="00DD062B">
        <w:rPr>
          <w:iCs/>
          <w:color w:val="212121"/>
          <w:sz w:val="22"/>
          <w:szCs w:val="22"/>
        </w:rPr>
        <w:t xml:space="preserve"> </w:t>
      </w:r>
      <w:r w:rsidRPr="00DD062B">
        <w:rPr>
          <w:szCs w:val="22"/>
        </w:rPr>
        <w:t>ядерной</w:t>
      </w:r>
      <w:r w:rsidRPr="00DD062B">
        <w:rPr>
          <w:iCs/>
          <w:color w:val="212121"/>
          <w:sz w:val="22"/>
          <w:szCs w:val="22"/>
        </w:rPr>
        <w:t xml:space="preserve"> физики СО РАН, Новосибирск, Россия</w:t>
      </w:r>
      <w:r w:rsidRPr="00DD062B">
        <w:rPr>
          <w:iCs/>
          <w:color w:val="212121"/>
          <w:sz w:val="22"/>
          <w:szCs w:val="22"/>
        </w:rPr>
        <w:br/>
      </w:r>
      <w:r w:rsidRPr="00DD062B">
        <w:rPr>
          <w:iCs/>
          <w:color w:val="212121"/>
          <w:sz w:val="20"/>
          <w:vertAlign w:val="superscript"/>
        </w:rPr>
        <w:t>2</w:t>
      </w:r>
      <w:r w:rsidRPr="00DD062B">
        <w:rPr>
          <w:iCs/>
          <w:color w:val="212121"/>
          <w:sz w:val="22"/>
          <w:szCs w:val="22"/>
        </w:rPr>
        <w:t xml:space="preserve">Новосибирский </w:t>
      </w:r>
      <w:r w:rsidRPr="00DD062B">
        <w:rPr>
          <w:szCs w:val="22"/>
        </w:rPr>
        <w:t>государственный</w:t>
      </w:r>
      <w:r w:rsidRPr="00DD062B">
        <w:rPr>
          <w:iCs/>
          <w:color w:val="212121"/>
          <w:sz w:val="22"/>
          <w:szCs w:val="22"/>
        </w:rPr>
        <w:t xml:space="preserve"> университет, Новосибирск, Россия</w:t>
      </w:r>
      <w:r w:rsidRPr="00DD062B">
        <w:rPr>
          <w:iCs/>
          <w:color w:val="212121"/>
          <w:sz w:val="22"/>
          <w:szCs w:val="22"/>
        </w:rPr>
        <w:br/>
      </w:r>
      <w:r w:rsidRPr="0068404C">
        <w:rPr>
          <w:iCs/>
          <w:color w:val="212121"/>
          <w:sz w:val="22"/>
          <w:szCs w:val="22"/>
          <w:vertAlign w:val="superscript"/>
        </w:rPr>
        <w:t>3</w:t>
      </w:r>
      <w:r w:rsidRPr="00DD062B">
        <w:rPr>
          <w:iCs/>
          <w:color w:val="212121"/>
          <w:sz w:val="22"/>
          <w:szCs w:val="22"/>
        </w:rPr>
        <w:t xml:space="preserve">Новосибирский </w:t>
      </w:r>
      <w:r w:rsidRPr="00DD062B">
        <w:rPr>
          <w:szCs w:val="22"/>
        </w:rPr>
        <w:t>государственный</w:t>
      </w:r>
      <w:r w:rsidRPr="00DD062B">
        <w:rPr>
          <w:iCs/>
          <w:color w:val="212121"/>
          <w:sz w:val="22"/>
          <w:szCs w:val="22"/>
        </w:rPr>
        <w:t xml:space="preserve"> технический университет, Новосибирск, Россия</w:t>
      </w:r>
      <w:r w:rsidRPr="00DD062B">
        <w:rPr>
          <w:iCs/>
          <w:color w:val="212121"/>
          <w:sz w:val="22"/>
          <w:szCs w:val="22"/>
        </w:rPr>
        <w:br/>
      </w:r>
      <w:r w:rsidRPr="0068404C">
        <w:rPr>
          <w:iCs/>
          <w:color w:val="212121"/>
          <w:sz w:val="22"/>
          <w:szCs w:val="22"/>
          <w:vertAlign w:val="superscript"/>
        </w:rPr>
        <w:t>4</w:t>
      </w:r>
      <w:r w:rsidRPr="00DD062B">
        <w:rPr>
          <w:iCs/>
          <w:color w:val="212121"/>
          <w:sz w:val="22"/>
          <w:szCs w:val="22"/>
        </w:rPr>
        <w:t xml:space="preserve">Тартусский </w:t>
      </w:r>
      <w:r w:rsidRPr="00DD062B">
        <w:rPr>
          <w:szCs w:val="22"/>
        </w:rPr>
        <w:t>университет</w:t>
      </w:r>
      <w:r w:rsidRPr="00DD062B">
        <w:rPr>
          <w:iCs/>
          <w:color w:val="212121"/>
          <w:sz w:val="22"/>
          <w:szCs w:val="22"/>
        </w:rPr>
        <w:t>, Тартус, Сирийская Арабская Республика</w:t>
      </w:r>
    </w:p>
    <w:p w:rsidR="00DB0F42" w:rsidRPr="00605E30" w:rsidRDefault="00DB0F42" w:rsidP="00DB0F42">
      <w:pPr>
        <w:pStyle w:val="Zv-bodyreport"/>
      </w:pPr>
      <w:r>
        <w:t xml:space="preserve">В Институте ядерной физики СО РАН разработан источник нейтронов </w:t>
      </w:r>
      <w:r>
        <w:rPr>
          <w:lang w:val="en-US"/>
        </w:rPr>
        <w:t>VITA</w:t>
      </w:r>
      <w:r>
        <w:t>, состоящий из электростатического тандемного ускорителя заряженных частиц оригинальной конструкции (ускорителя-тандема с вакуумной изоляцией), тонкой литиевой мишени и системы формирования пучка нейтронов. На установке получают мощные потоки нейтронов в широком диапазоне энергий: от холодных до быстрых.</w:t>
      </w:r>
    </w:p>
    <w:p w:rsidR="00DB0F42" w:rsidRDefault="00DB0F42" w:rsidP="00DB0F42">
      <w:pPr>
        <w:pStyle w:val="Zv-bodyreport"/>
      </w:pPr>
      <w:r>
        <w:t xml:space="preserve">В основном установку используют для развития бор-нейтронозахватной терапии (БНЗТ) </w:t>
      </w:r>
      <w:r w:rsidRPr="006B5549">
        <w:t xml:space="preserve">[1]. </w:t>
      </w:r>
      <w:r>
        <w:t>Созданный источник нейтронов рассматривается одним из самых привлекательных для размещения в онкологических клиниках. Так, в клинике Сямыня (Китай), оснащенной таким источником нейтронов, приступили к лечению больных с 2022 г. В настоящее время источники нейтронов изготавливают для Центра адронной терапии в области онкологии в Павии (Италия) и для НМИЦ онкологии им. Н.Н. Блохина в Москве.</w:t>
      </w:r>
    </w:p>
    <w:p w:rsidR="00DB0F42" w:rsidRDefault="00DB0F42" w:rsidP="00DB0F42">
      <w:pPr>
        <w:pStyle w:val="Zv-bodyreport"/>
      </w:pPr>
      <w:r>
        <w:t xml:space="preserve">Установка использована для изучения радиационного блистеринга металлов при имплантации протонов [2, 3], для радиационного тестирования образцов карбида бора и стали для ИТЭР </w:t>
      </w:r>
      <w:r w:rsidRPr="005802A4">
        <w:t>[4-6]</w:t>
      </w:r>
      <w:r>
        <w:t>, для изучения зависимости прозрачности оптического кабеля от флюенса быстрых нейтронов до величину 3 10</w:t>
      </w:r>
      <w:r w:rsidRPr="00EB3E95">
        <w:rPr>
          <w:vertAlign w:val="superscript"/>
        </w:rPr>
        <w:t>14</w:t>
      </w:r>
      <w:r>
        <w:t xml:space="preserve"> см</w:t>
      </w:r>
      <w:r w:rsidRPr="00EB3E95">
        <w:rPr>
          <w:vertAlign w:val="superscript"/>
        </w:rPr>
        <w:t>-2</w:t>
      </w:r>
      <w:r>
        <w:t xml:space="preserve">, для измерения сечения ядерной реакции </w:t>
      </w:r>
      <w:r w:rsidRPr="00EB3E95">
        <w:rPr>
          <w:vertAlign w:val="superscript"/>
        </w:rPr>
        <w:t>7</w:t>
      </w:r>
      <w:r w:rsidRPr="00C20C2C">
        <w:rPr>
          <w:lang w:val="en-US"/>
        </w:rPr>
        <w:t>Li</w:t>
      </w:r>
      <w:r w:rsidRPr="00EB3E95">
        <w:t>(</w:t>
      </w:r>
      <w:r w:rsidRPr="00C20C2C">
        <w:rPr>
          <w:lang w:val="en-US"/>
        </w:rPr>
        <w:t>p</w:t>
      </w:r>
      <w:r w:rsidRPr="00EB3E95">
        <w:t>,</w:t>
      </w:r>
      <w:r w:rsidRPr="00C20C2C">
        <w:sym w:font="Symbol" w:char="F061"/>
      </w:r>
      <w:r w:rsidRPr="00EB3E95">
        <w:t>)</w:t>
      </w:r>
      <w:r w:rsidRPr="00C20C2C">
        <w:sym w:font="Symbol" w:char="F061"/>
      </w:r>
      <w:r>
        <w:t xml:space="preserve"> [7</w:t>
      </w:r>
      <w:r w:rsidRPr="005802A4">
        <w:t>]</w:t>
      </w:r>
      <w:r>
        <w:t xml:space="preserve"> и пр. Текущие исследования сосредоточены на измерении сечения </w:t>
      </w:r>
      <w:r w:rsidRPr="00C32FDA">
        <w:rPr>
          <w:vertAlign w:val="superscript"/>
        </w:rPr>
        <w:t>11</w:t>
      </w:r>
      <w:r w:rsidRPr="00205C9D">
        <w:rPr>
          <w:lang w:val="en-US"/>
        </w:rPr>
        <w:t>B</w:t>
      </w:r>
      <w:r w:rsidRPr="00C32FDA">
        <w:t>(</w:t>
      </w:r>
      <w:r w:rsidRPr="00205C9D">
        <w:rPr>
          <w:lang w:val="en-US"/>
        </w:rPr>
        <w:t>p</w:t>
      </w:r>
      <w:r w:rsidRPr="00C32FDA">
        <w:t>,</w:t>
      </w:r>
      <w:r>
        <w:rPr>
          <w:rFonts w:ascii="Symbol" w:hAnsi="Symbol"/>
          <w:lang w:val="en-US"/>
        </w:rPr>
        <w:t></w:t>
      </w:r>
      <w:r w:rsidRPr="00C32FDA">
        <w:t>)</w:t>
      </w:r>
      <w:r>
        <w:rPr>
          <w:rFonts w:ascii="Symbol" w:hAnsi="Symbol"/>
          <w:lang w:val="en-US"/>
        </w:rPr>
        <w:t></w:t>
      </w:r>
      <w:r>
        <w:rPr>
          <w:rFonts w:ascii="Symbol" w:hAnsi="Symbol"/>
          <w:lang w:val="en-US"/>
        </w:rPr>
        <w:t></w:t>
      </w:r>
      <w:r w:rsidRPr="00C32FDA">
        <w:t xml:space="preserve"> </w:t>
      </w:r>
      <w:r>
        <w:t>реакции для безнейтронной термоядерной энергетики и на разработке компактного источника быстрых нейтронов для терапии быстрыми нейтронами и радиационного тестирования материалов.</w:t>
      </w:r>
    </w:p>
    <w:p w:rsidR="00DB0F42" w:rsidRPr="00C32FDA" w:rsidRDefault="00DB0F42" w:rsidP="00DB0F42">
      <w:pPr>
        <w:pStyle w:val="Zv-bodyreport"/>
      </w:pPr>
      <w:r>
        <w:t xml:space="preserve">В докладе приводится описание источника нейтронов </w:t>
      </w:r>
      <w:r>
        <w:rPr>
          <w:lang w:val="en-US"/>
        </w:rPr>
        <w:t>VITA</w:t>
      </w:r>
      <w:r>
        <w:t>, представляются и обсуждаются результаты проведенных исследований, декларируются планы.</w:t>
      </w:r>
    </w:p>
    <w:p w:rsidR="00DB0F42" w:rsidRDefault="00DB0F42" w:rsidP="00DB0F42">
      <w:pPr>
        <w:pStyle w:val="Zv-bodyreport"/>
        <w:spacing w:before="120"/>
      </w:pPr>
      <w:r w:rsidRPr="00C32FDA">
        <w:t>Исследование выполнено за счет гранта Российского научного</w:t>
      </w:r>
      <w:r>
        <w:t xml:space="preserve"> фонда (проект № 19-72-30005).</w:t>
      </w:r>
    </w:p>
    <w:p w:rsidR="00DB0F42" w:rsidRPr="001D22E3" w:rsidRDefault="00DB0F42" w:rsidP="00DB0F42">
      <w:pPr>
        <w:pStyle w:val="Zv-TitleReferences-ru"/>
      </w:pPr>
      <w:r>
        <w:t>Литература</w:t>
      </w:r>
    </w:p>
    <w:p w:rsidR="00DB0F42" w:rsidRDefault="00DB0F42" w:rsidP="00DB0F42">
      <w:pPr>
        <w:pStyle w:val="Zv-References-ru"/>
        <w:numPr>
          <w:ilvl w:val="0"/>
          <w:numId w:val="0"/>
        </w:numPr>
        <w:ind w:left="567" w:hanging="567"/>
        <w:rPr>
          <w:lang w:val="en-US"/>
        </w:rPr>
      </w:pPr>
      <w:r w:rsidRPr="00DB0F42">
        <w:t>[1].</w:t>
      </w:r>
      <w:r w:rsidRPr="00DB0F42">
        <w:tab/>
      </w:r>
      <w:r w:rsidRPr="00D27114">
        <w:rPr>
          <w:lang w:val="en-US"/>
        </w:rPr>
        <w:t>Taskaev</w:t>
      </w:r>
      <w:r w:rsidRPr="001D22E3">
        <w:t xml:space="preserve"> </w:t>
      </w:r>
      <w:r w:rsidRPr="00D27114">
        <w:rPr>
          <w:lang w:val="en-US"/>
        </w:rPr>
        <w:t>S</w:t>
      </w:r>
      <w:r w:rsidRPr="001D22E3">
        <w:t xml:space="preserve">., </w:t>
      </w:r>
      <w:r w:rsidRPr="00D27114">
        <w:rPr>
          <w:i/>
          <w:lang w:val="en-US"/>
        </w:rPr>
        <w:t>et</w:t>
      </w:r>
      <w:r w:rsidRPr="001D22E3">
        <w:rPr>
          <w:i/>
        </w:rPr>
        <w:t xml:space="preserve"> </w:t>
      </w:r>
      <w:r w:rsidRPr="00D27114">
        <w:rPr>
          <w:i/>
          <w:lang w:val="en-US"/>
        </w:rPr>
        <w:t>al</w:t>
      </w:r>
      <w:r w:rsidRPr="001D22E3">
        <w:rPr>
          <w:i/>
        </w:rPr>
        <w:t>.</w:t>
      </w:r>
      <w:r w:rsidRPr="001D22E3">
        <w:t xml:space="preserve"> </w:t>
      </w:r>
      <w:r w:rsidRPr="00D27114">
        <w:rPr>
          <w:lang w:val="en-US"/>
        </w:rPr>
        <w:t>Biology</w:t>
      </w:r>
      <w:r>
        <w:rPr>
          <w:lang w:val="en-US"/>
        </w:rPr>
        <w:t>,</w:t>
      </w:r>
      <w:r w:rsidRPr="00D27114">
        <w:rPr>
          <w:lang w:val="en-US"/>
        </w:rPr>
        <w:t xml:space="preserve"> </w:t>
      </w:r>
      <w:r>
        <w:rPr>
          <w:lang w:val="en-US"/>
        </w:rPr>
        <w:t xml:space="preserve">2021, v. </w:t>
      </w:r>
      <w:r w:rsidRPr="00D27114">
        <w:rPr>
          <w:lang w:val="en-US"/>
        </w:rPr>
        <w:t>10</w:t>
      </w:r>
      <w:r>
        <w:rPr>
          <w:lang w:val="en-US"/>
        </w:rPr>
        <w:t>,</w:t>
      </w:r>
      <w:r w:rsidRPr="00D27114">
        <w:rPr>
          <w:lang w:val="en-US"/>
        </w:rPr>
        <w:t xml:space="preserve"> 350.</w:t>
      </w:r>
    </w:p>
    <w:p w:rsidR="00DB0F42" w:rsidRPr="00205C9D" w:rsidRDefault="00DB0F42" w:rsidP="00DB0F42">
      <w:pPr>
        <w:pStyle w:val="Zv-References-ru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[2].</w:t>
      </w:r>
      <w:r>
        <w:rPr>
          <w:lang w:val="en-US"/>
        </w:rPr>
        <w:tab/>
      </w:r>
      <w:r w:rsidRPr="00205C9D">
        <w:rPr>
          <w:lang w:val="en-US"/>
        </w:rPr>
        <w:t xml:space="preserve">Badrutdinov </w:t>
      </w:r>
      <w:r>
        <w:rPr>
          <w:lang w:val="en-US"/>
        </w:rPr>
        <w:t xml:space="preserve">A., </w:t>
      </w:r>
      <w:r w:rsidRPr="00205C9D">
        <w:rPr>
          <w:i/>
          <w:lang w:val="en-US"/>
        </w:rPr>
        <w:t>et al</w:t>
      </w:r>
      <w:r w:rsidRPr="00205C9D">
        <w:rPr>
          <w:lang w:val="en-US"/>
        </w:rPr>
        <w:t>. Metals</w:t>
      </w:r>
      <w:r>
        <w:rPr>
          <w:lang w:val="en-US"/>
        </w:rPr>
        <w:t>, 2017, v.</w:t>
      </w:r>
      <w:r w:rsidRPr="00205C9D">
        <w:rPr>
          <w:lang w:val="en-US"/>
        </w:rPr>
        <w:t xml:space="preserve"> 7</w:t>
      </w:r>
      <w:r>
        <w:rPr>
          <w:lang w:val="en-US"/>
        </w:rPr>
        <w:t>,</w:t>
      </w:r>
      <w:r w:rsidRPr="00205C9D">
        <w:rPr>
          <w:lang w:val="en-US"/>
        </w:rPr>
        <w:t xml:space="preserve"> 558</w:t>
      </w:r>
      <w:r>
        <w:rPr>
          <w:lang w:val="en-US"/>
        </w:rPr>
        <w:t>.</w:t>
      </w:r>
    </w:p>
    <w:p w:rsidR="00DB0F42" w:rsidRPr="00205C9D" w:rsidRDefault="00DB0F42" w:rsidP="00DB0F42">
      <w:pPr>
        <w:pStyle w:val="Zv-References-ru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[3].</w:t>
      </w:r>
      <w:r>
        <w:rPr>
          <w:lang w:val="en-US"/>
        </w:rPr>
        <w:tab/>
      </w:r>
      <w:r w:rsidRPr="00205C9D">
        <w:rPr>
          <w:lang w:val="en-US"/>
        </w:rPr>
        <w:t xml:space="preserve">Bykov T., </w:t>
      </w:r>
      <w:r w:rsidRPr="00205C9D">
        <w:rPr>
          <w:i/>
          <w:lang w:val="en-US"/>
        </w:rPr>
        <w:t>et al</w:t>
      </w:r>
      <w:r>
        <w:rPr>
          <w:lang w:val="en-US"/>
        </w:rPr>
        <w:t>. NIM B, 2020, v. 481, p. 62-</w:t>
      </w:r>
      <w:r w:rsidRPr="00205C9D">
        <w:rPr>
          <w:lang w:val="en-US"/>
        </w:rPr>
        <w:t>81.</w:t>
      </w:r>
    </w:p>
    <w:p w:rsidR="00DB0F42" w:rsidRDefault="00DB0F42" w:rsidP="00DB0F42">
      <w:pPr>
        <w:pStyle w:val="Zv-References-ru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[4].</w:t>
      </w:r>
      <w:r>
        <w:rPr>
          <w:lang w:val="en-US"/>
        </w:rPr>
        <w:tab/>
      </w:r>
      <w:r w:rsidRPr="002D6F24">
        <w:rPr>
          <w:lang w:val="en-US"/>
        </w:rPr>
        <w:t>Shoshin</w:t>
      </w:r>
      <w:r>
        <w:rPr>
          <w:lang w:val="en-US"/>
        </w:rPr>
        <w:t xml:space="preserve"> A.,</w:t>
      </w:r>
      <w:r w:rsidRPr="002D6F24">
        <w:rPr>
          <w:lang w:val="en-US"/>
        </w:rPr>
        <w:t xml:space="preserve"> </w:t>
      </w:r>
      <w:r w:rsidRPr="002D6F24">
        <w:rPr>
          <w:i/>
          <w:lang w:val="en-US"/>
        </w:rPr>
        <w:t>et al</w:t>
      </w:r>
      <w:r w:rsidRPr="002D6F24">
        <w:rPr>
          <w:lang w:val="en-US"/>
        </w:rPr>
        <w:t>.</w:t>
      </w:r>
      <w:r>
        <w:rPr>
          <w:lang w:val="en-US"/>
        </w:rPr>
        <w:t xml:space="preserve"> </w:t>
      </w:r>
      <w:r w:rsidRPr="002D6F24">
        <w:rPr>
          <w:lang w:val="en-US"/>
        </w:rPr>
        <w:t>IEEE Transactions on Plasma Science</w:t>
      </w:r>
      <w:r>
        <w:rPr>
          <w:lang w:val="en-US"/>
        </w:rPr>
        <w:t>,</w:t>
      </w:r>
      <w:r w:rsidRPr="002D6F24">
        <w:rPr>
          <w:lang w:val="en-US"/>
        </w:rPr>
        <w:t xml:space="preserve"> </w:t>
      </w:r>
      <w:r>
        <w:rPr>
          <w:lang w:val="en-US"/>
        </w:rPr>
        <w:t xml:space="preserve">2020, v. </w:t>
      </w:r>
      <w:r w:rsidRPr="002D6F24">
        <w:rPr>
          <w:lang w:val="en-US"/>
        </w:rPr>
        <w:t>48</w:t>
      </w:r>
      <w:r>
        <w:rPr>
          <w:lang w:val="en-US"/>
        </w:rPr>
        <w:t>, p.</w:t>
      </w:r>
      <w:r w:rsidRPr="002D6F24">
        <w:rPr>
          <w:lang w:val="en-US"/>
        </w:rPr>
        <w:t xml:space="preserve"> 1474-1478</w:t>
      </w:r>
      <w:r>
        <w:rPr>
          <w:lang w:val="en-US"/>
        </w:rPr>
        <w:t>.</w:t>
      </w:r>
    </w:p>
    <w:p w:rsidR="00DB0F42" w:rsidRDefault="00DB0F42" w:rsidP="00DB0F42">
      <w:pPr>
        <w:pStyle w:val="Zv-References-ru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[5].</w:t>
      </w:r>
      <w:r>
        <w:rPr>
          <w:lang w:val="en-US"/>
        </w:rPr>
        <w:tab/>
      </w:r>
      <w:r w:rsidRPr="002D6F24">
        <w:rPr>
          <w:lang w:val="en-US"/>
        </w:rPr>
        <w:t xml:space="preserve">Shoshin A., </w:t>
      </w:r>
      <w:r w:rsidRPr="002D6F24">
        <w:rPr>
          <w:i/>
          <w:lang w:val="en-US"/>
        </w:rPr>
        <w:t>et al</w:t>
      </w:r>
      <w:r w:rsidRPr="002D6F24">
        <w:rPr>
          <w:lang w:val="en-US"/>
        </w:rPr>
        <w:t>. Fusion Engineering and Design</w:t>
      </w:r>
      <w:r>
        <w:rPr>
          <w:lang w:val="en-US"/>
        </w:rPr>
        <w:t>,</w:t>
      </w:r>
      <w:r w:rsidRPr="002D6F24">
        <w:rPr>
          <w:lang w:val="en-US"/>
        </w:rPr>
        <w:t xml:space="preserve"> 2021, v. 168, 112426.</w:t>
      </w:r>
    </w:p>
    <w:p w:rsidR="00DB0F42" w:rsidRPr="002D6F24" w:rsidRDefault="00DB0F42" w:rsidP="00DB0F42">
      <w:pPr>
        <w:pStyle w:val="Zv-References-ru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[6].</w:t>
      </w:r>
      <w:r>
        <w:rPr>
          <w:lang w:val="en-US"/>
        </w:rPr>
        <w:tab/>
      </w:r>
      <w:r w:rsidRPr="002D6F24">
        <w:rPr>
          <w:lang w:val="en-US"/>
        </w:rPr>
        <w:t xml:space="preserve">Shoshin </w:t>
      </w:r>
      <w:r>
        <w:rPr>
          <w:lang w:val="en-US"/>
        </w:rPr>
        <w:t xml:space="preserve">A., </w:t>
      </w:r>
      <w:r w:rsidRPr="002D6F24">
        <w:rPr>
          <w:i/>
          <w:lang w:val="en-US"/>
        </w:rPr>
        <w:t>et al</w:t>
      </w:r>
      <w:r w:rsidRPr="002D6F24">
        <w:rPr>
          <w:lang w:val="en-US"/>
        </w:rPr>
        <w:t>. Fusion Engineering and Design</w:t>
      </w:r>
      <w:r>
        <w:rPr>
          <w:lang w:val="en-US"/>
        </w:rPr>
        <w:t>,</w:t>
      </w:r>
      <w:r w:rsidRPr="002D6F24">
        <w:rPr>
          <w:lang w:val="en-US"/>
        </w:rPr>
        <w:t xml:space="preserve"> </w:t>
      </w:r>
      <w:r>
        <w:rPr>
          <w:lang w:val="en-US"/>
        </w:rPr>
        <w:t xml:space="preserve">2022, v. </w:t>
      </w:r>
      <w:r w:rsidRPr="002D6F24">
        <w:rPr>
          <w:lang w:val="en-US"/>
        </w:rPr>
        <w:t>78</w:t>
      </w:r>
      <w:r>
        <w:rPr>
          <w:lang w:val="en-US"/>
        </w:rPr>
        <w:t>,</w:t>
      </w:r>
      <w:r w:rsidRPr="002D6F24">
        <w:rPr>
          <w:lang w:val="en-US"/>
        </w:rPr>
        <w:t xml:space="preserve"> 113114</w:t>
      </w:r>
      <w:r>
        <w:rPr>
          <w:lang w:val="en-US"/>
        </w:rPr>
        <w:t>.</w:t>
      </w:r>
    </w:p>
    <w:p w:rsidR="00DB0F42" w:rsidRPr="00C32FDA" w:rsidRDefault="00DB0F42" w:rsidP="00DB0F42">
      <w:pPr>
        <w:pStyle w:val="Zv-References-ru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[7].</w:t>
      </w:r>
      <w:r>
        <w:rPr>
          <w:lang w:val="en-US"/>
        </w:rPr>
        <w:tab/>
      </w:r>
      <w:r w:rsidRPr="00D741CE">
        <w:rPr>
          <w:lang w:val="en-US"/>
        </w:rPr>
        <w:t xml:space="preserve">Taskaev S., </w:t>
      </w:r>
      <w:r w:rsidRPr="00D741CE">
        <w:rPr>
          <w:i/>
          <w:lang w:val="en-US"/>
        </w:rPr>
        <w:t>et al</w:t>
      </w:r>
      <w:r w:rsidRPr="00D741CE">
        <w:rPr>
          <w:lang w:val="en-US"/>
        </w:rPr>
        <w:t>. NIM B, 2022, v. 525, p. 55-61.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FD0" w:rsidRDefault="00444FD0">
      <w:r>
        <w:separator/>
      </w:r>
    </w:p>
  </w:endnote>
  <w:endnote w:type="continuationSeparator" w:id="0">
    <w:p w:rsidR="00444FD0" w:rsidRDefault="00444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F258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DB0F42" w:rsidRDefault="00DB0F42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328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FD0" w:rsidRDefault="00444FD0">
      <w:r>
        <w:separator/>
      </w:r>
    </w:p>
  </w:footnote>
  <w:footnote w:type="continuationSeparator" w:id="0">
    <w:p w:rsidR="00444FD0" w:rsidRDefault="00444FD0">
      <w:r>
        <w:continuationSeparator/>
      </w:r>
    </w:p>
  </w:footnote>
  <w:footnote w:id="1">
    <w:p w:rsidR="003C0EA4" w:rsidRPr="003C0EA4" w:rsidRDefault="003C0EA4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3C0EA4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DB0F42">
      <w:rPr>
        <w:sz w:val="20"/>
      </w:rPr>
      <w:t>20</w:t>
    </w:r>
    <w:r w:rsidR="00C62CFE">
      <w:rPr>
        <w:sz w:val="20"/>
      </w:rPr>
      <w:t xml:space="preserve"> – </w:t>
    </w:r>
    <w:r w:rsidR="00700C3A" w:rsidRPr="00DB0F42">
      <w:rPr>
        <w:sz w:val="20"/>
      </w:rPr>
      <w:t>2</w:t>
    </w:r>
    <w:r w:rsidR="00577A8A" w:rsidRPr="00DB0F42">
      <w:rPr>
        <w:sz w:val="20"/>
      </w:rPr>
      <w:t>4</w:t>
    </w:r>
    <w:r w:rsidR="00C62CFE">
      <w:rPr>
        <w:sz w:val="20"/>
      </w:rPr>
      <w:t xml:space="preserve"> марта 20</w:t>
    </w:r>
    <w:r w:rsidR="00C62CFE" w:rsidRPr="00DB0F42">
      <w:rPr>
        <w:sz w:val="20"/>
      </w:rPr>
      <w:t>2</w:t>
    </w:r>
    <w:r w:rsidR="00700C3A" w:rsidRPr="00DB0F42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4F258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346D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0EA4"/>
    <w:rsid w:val="003C1B47"/>
    <w:rsid w:val="003D63C7"/>
    <w:rsid w:val="00401388"/>
    <w:rsid w:val="00444FD0"/>
    <w:rsid w:val="00446025"/>
    <w:rsid w:val="00447ABC"/>
    <w:rsid w:val="004A77D1"/>
    <w:rsid w:val="004B72AA"/>
    <w:rsid w:val="004F258B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1346D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B0F42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DB0F42"/>
    <w:rPr>
      <w:sz w:val="24"/>
      <w:szCs w:val="24"/>
    </w:rPr>
  </w:style>
  <w:style w:type="paragraph" w:styleId="a7">
    <w:name w:val="footnote text"/>
    <w:basedOn w:val="a"/>
    <w:link w:val="a8"/>
    <w:rsid w:val="003C0EA4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C0EA4"/>
  </w:style>
  <w:style w:type="character" w:styleId="a9">
    <w:name w:val="footnote reference"/>
    <w:basedOn w:val="a0"/>
    <w:rsid w:val="003C0EA4"/>
    <w:rPr>
      <w:vertAlign w:val="superscript"/>
    </w:rPr>
  </w:style>
  <w:style w:type="character" w:styleId="aa">
    <w:name w:val="Hyperlink"/>
    <w:basedOn w:val="a0"/>
    <w:rsid w:val="003C0E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KD-Taska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EC0C8-0A95-48F0-BADD-A2BC3859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370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УСКОРИТЕЛЬНОГО ИСТОЧНИКА НЕЙТРОНОВ VITA ДЛЯ ИССЛЕДОВАНИЯ ПЕРСПЕКТИВНЫХ МАТЕРИАЛОВ И ЯДЕРНЫХ РЕАКЦИЙ</dc:title>
  <dc:creator/>
  <cp:lastModifiedBy>Сатунин</cp:lastModifiedBy>
  <cp:revision>3</cp:revision>
  <cp:lastPrinted>1601-01-01T00:00:00Z</cp:lastPrinted>
  <dcterms:created xsi:type="dcterms:W3CDTF">2023-02-27T10:14:00Z</dcterms:created>
  <dcterms:modified xsi:type="dcterms:W3CDTF">2023-05-23T10:27:00Z</dcterms:modified>
</cp:coreProperties>
</file>