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BA" w:rsidRPr="00BE74F1" w:rsidRDefault="006C31BA" w:rsidP="00BE74F1">
      <w:pPr>
        <w:pStyle w:val="Zv-Titlereport"/>
        <w:spacing w:line="230" w:lineRule="auto"/>
      </w:pPr>
      <w:bookmarkStart w:id="0" w:name="_Hlk118966036"/>
      <w:r w:rsidRPr="00AC77BF">
        <w:t xml:space="preserve">моделирование взаимодействия гелия повышенной энергии с </w:t>
      </w:r>
      <w:r>
        <w:t>поверхностью вольфрама</w:t>
      </w:r>
      <w:r w:rsidRPr="00AC77BF">
        <w:t xml:space="preserve"> методом молекулярной динамики: первые результаты</w:t>
      </w:r>
      <w:r w:rsidR="00BE74F1" w:rsidRPr="00BE74F1">
        <w:t xml:space="preserve"> </w:t>
      </w:r>
      <w:r w:rsidR="00BE74F1">
        <w:rPr>
          <w:rStyle w:val="aa"/>
        </w:rPr>
        <w:footnoteReference w:customMarkFollows="1" w:id="1"/>
        <w:t>*)</w:t>
      </w:r>
    </w:p>
    <w:bookmarkEnd w:id="0"/>
    <w:p w:rsidR="006C31BA" w:rsidRPr="00E50446" w:rsidRDefault="006C31BA" w:rsidP="00BE74F1">
      <w:pPr>
        <w:pStyle w:val="Zv-Author"/>
        <w:spacing w:line="230" w:lineRule="auto"/>
        <w:rPr>
          <w:highlight w:val="yellow"/>
        </w:rPr>
      </w:pPr>
      <w:r w:rsidRPr="0045765C">
        <w:rPr>
          <w:vertAlign w:val="superscript"/>
        </w:rPr>
        <w:t>1,2</w:t>
      </w:r>
      <w:r w:rsidRPr="0045765C">
        <w:rPr>
          <w:u w:val="single"/>
        </w:rPr>
        <w:t>Кулагин В.В.</w:t>
      </w:r>
      <w:r w:rsidRPr="0045765C">
        <w:t xml:space="preserve">, </w:t>
      </w:r>
      <w:r>
        <w:rPr>
          <w:vertAlign w:val="superscript"/>
        </w:rPr>
        <w:t>1</w:t>
      </w:r>
      <w:r w:rsidRPr="0045765C">
        <w:t>Цвентух М.М.</w:t>
      </w:r>
    </w:p>
    <w:p w:rsidR="006C31BA" w:rsidRPr="000F56DA" w:rsidRDefault="006C31BA" w:rsidP="00BE74F1">
      <w:pPr>
        <w:pStyle w:val="Zv-Organization"/>
        <w:spacing w:line="230" w:lineRule="auto"/>
      </w:pPr>
      <w:r w:rsidRPr="0045765C">
        <w:rPr>
          <w:vertAlign w:val="superscript"/>
        </w:rPr>
        <w:t>1</w:t>
      </w:r>
      <w:r>
        <w:t>Физический институт им. П.Н. Лебедева Российской академии наук (ФИАН</w:t>
      </w:r>
      <w:r w:rsidRPr="00A60A28">
        <w:t>)</w:t>
      </w:r>
      <w:r w:rsidRPr="000F56DA">
        <w:t>,</w:t>
      </w:r>
      <w:r w:rsidRPr="006C31BA">
        <w:br/>
        <w:t xml:space="preserve">    </w:t>
      </w:r>
      <w:r w:rsidRPr="000F56DA">
        <w:t xml:space="preserve"> </w:t>
      </w:r>
      <w:r>
        <w:t>г.</w:t>
      </w:r>
      <w:r>
        <w:rPr>
          <w:lang w:val="en-US"/>
        </w:rPr>
        <w:t> </w:t>
      </w:r>
      <w:r>
        <w:t xml:space="preserve">Москва, Россия, </w:t>
      </w:r>
      <w:hyperlink r:id="rId8" w:history="1">
        <w:r w:rsidRPr="006E093D">
          <w:rPr>
            <w:rStyle w:val="a7"/>
            <w:lang w:val="en-US"/>
          </w:rPr>
          <w:t>mmtsv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lebedev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  <w:r w:rsidRPr="000F56DA">
        <w:t>,</w:t>
      </w:r>
      <w:r w:rsidRPr="000F56DA">
        <w:br/>
      </w:r>
      <w:r w:rsidRPr="000F56DA">
        <w:rPr>
          <w:vertAlign w:val="superscript"/>
        </w:rPr>
        <w:t>2</w:t>
      </w:r>
      <w:r>
        <w:t>Национальный исследовательский ядерный университет МИФИ, г. Москва, Россия,</w:t>
      </w:r>
      <w:r w:rsidRPr="006C31BA">
        <w:br/>
        <w:t xml:space="preserve">    </w:t>
      </w:r>
      <w:r>
        <w:t xml:space="preserve"> </w:t>
      </w:r>
      <w:hyperlink r:id="rId9" w:history="1">
        <w:r w:rsidRPr="006E093D">
          <w:rPr>
            <w:rStyle w:val="a7"/>
            <w:lang w:val="en-US"/>
          </w:rPr>
          <w:t>vvkulagin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mephi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  <w:r>
        <w:t>.</w:t>
      </w:r>
    </w:p>
    <w:p w:rsidR="006C31BA" w:rsidRDefault="006C31BA" w:rsidP="00BE74F1">
      <w:pPr>
        <w:pStyle w:val="Zv-bodyreport"/>
        <w:spacing w:line="230" w:lineRule="auto"/>
      </w:pPr>
      <w:r>
        <w:t>В настоящее время вольфрам рассматривается в качестве одного из основных материалов обращенных к плазме элементов (ОПЭ) будущих термоядерных</w:t>
      </w:r>
      <w:r w:rsidRPr="007E1531">
        <w:t xml:space="preserve"> </w:t>
      </w:r>
      <w:r>
        <w:t xml:space="preserve">установок типа ИТЭР. В процессе эксплуатации реактора, работающего на </w:t>
      </w:r>
      <w:r>
        <w:rPr>
          <w:lang w:val="en-US"/>
        </w:rPr>
        <w:t>DT</w:t>
      </w:r>
      <w:r w:rsidRPr="009719AA">
        <w:t>-</w:t>
      </w:r>
      <w:r>
        <w:t xml:space="preserve">смеси, вольфрам будет подвержен мощным тепловым нагрузкам, а также бомбардировке нейтронами и ионами плазмы, одним из компонентов которой будет гелий. Облучение вольфрама гелием на начальном этапе инициирует образование кластеров/пузырей захваченного газа, а после приводит к формированию наноструктурированной морфологии поверхности по типу пуха </w:t>
      </w:r>
      <w:r w:rsidRPr="001C4746">
        <w:t>[</w:t>
      </w:r>
      <w:r w:rsidRPr="007A7E5E">
        <w:t>1</w:t>
      </w:r>
      <w:r w:rsidRPr="001C4746">
        <w:t>].</w:t>
      </w:r>
    </w:p>
    <w:p w:rsidR="006C31BA" w:rsidRPr="007A7E5E" w:rsidRDefault="006C31BA" w:rsidP="00BE74F1">
      <w:pPr>
        <w:pStyle w:val="Zv-bodyreport"/>
        <w:spacing w:line="230" w:lineRule="auto"/>
      </w:pPr>
      <w:r>
        <w:t>Рост вольфрамового пуха ведет к изменению теплофизических свойств ОПЭ</w:t>
      </w:r>
      <w:r w:rsidRPr="00BF60CE">
        <w:t xml:space="preserve"> (</w:t>
      </w:r>
      <w:r>
        <w:t xml:space="preserve">например, снижению теплопроводности </w:t>
      </w:r>
      <w:r w:rsidRPr="00BF60CE">
        <w:t>[2]</w:t>
      </w:r>
      <w:r>
        <w:t xml:space="preserve">), а также повышает вероятность зажигания униполярных дуг </w:t>
      </w:r>
      <w:r w:rsidRPr="00BF60CE">
        <w:t>[3]</w:t>
      </w:r>
      <w:r>
        <w:t xml:space="preserve"> и эрозии поверхности </w:t>
      </w:r>
      <w:r w:rsidRPr="0086638E">
        <w:t>[</w:t>
      </w:r>
      <w:r>
        <w:t>4</w:t>
      </w:r>
      <w:r w:rsidRPr="0086638E">
        <w:t>]</w:t>
      </w:r>
      <w:r w:rsidRPr="00115797">
        <w:t xml:space="preserve">, </w:t>
      </w:r>
      <w:r>
        <w:t>что является крайне нежелательным эффектом из-за риска попадания тяжелой примеси в горячую плазму</w:t>
      </w:r>
      <w:r w:rsidRPr="007A7E5E">
        <w:t xml:space="preserve">. </w:t>
      </w:r>
      <w:r>
        <w:t>Отдельный интерес представляет образование вольфрамового пуха при повышенной разности потенциалов между плазмой и ОПЭ – переходный режим рост-распыление нановолокон, когда возможно спонтанное инициирование взрывоэмиссионных импульсов на наноструктурированной поверхности. На данный момент эволюция нановолокон вольфрама достаточно подробно изучена в случае облучения поверхности вольфрама гелием низкой энергии (20 – 100 эВ)</w:t>
      </w:r>
      <w:r w:rsidRPr="00FF2653">
        <w:t xml:space="preserve"> [5]</w:t>
      </w:r>
      <w:r>
        <w:t>, однако детальное описание процессов формирования нанопуха в переходном режиме рост-распыление требует дополнительных исследований как первых этапов, при которых происходит кластеризация гелия, так и поздних фаз развития морфологии поверхности.</w:t>
      </w:r>
    </w:p>
    <w:p w:rsidR="006C31BA" w:rsidRDefault="006C31BA" w:rsidP="00BE74F1">
      <w:pPr>
        <w:pStyle w:val="Zv-bodyreport"/>
        <w:spacing w:line="230" w:lineRule="auto"/>
      </w:pPr>
      <w:r>
        <w:t xml:space="preserve">В рамках данной работы были получены первые результаты моделирования начальной стадии облучения поверхности вольфрама (доза </w:t>
      </w:r>
      <m:oMath>
        <m:r>
          <w:rPr>
            <w:rFonts w:ascii="Cambria Math" w:hAnsi="Cambria Math"/>
          </w:rPr>
          <m:t>F∼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19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  <w:r w:rsidRPr="00A93CFA">
        <w:t xml:space="preserve"> </w:t>
      </w:r>
      <w:r>
        <w:t>м</w:t>
      </w:r>
      <w:r w:rsidRPr="00A93CFA">
        <w:rPr>
          <w:vertAlign w:val="superscript"/>
        </w:rPr>
        <w:t>-2</w:t>
      </w:r>
      <w:r>
        <w:t>) атомами гелия повышенной энергии. Моделирование проводилось для поверхности вольфрама</w:t>
      </w:r>
      <w:r w:rsidRPr="00B92762">
        <w:t xml:space="preserve"> </w:t>
      </w:r>
      <w:r w:rsidRPr="00A44D0F">
        <w:t>(</w:t>
      </w:r>
      <w:r w:rsidRPr="00981E4D">
        <w:t xml:space="preserve">100) </w:t>
      </w:r>
      <w:r>
        <w:t xml:space="preserve">при условиях, характерных для переходного режима рост-распыление нановолокон: температура поверхности </w:t>
      </w:r>
      <m:oMath>
        <m:r>
          <w:rPr>
            <w:rFonts w:ascii="Cambria Math" w:hAnsi="Cambria Math"/>
          </w:rPr>
          <m:t>T=1000</m:t>
        </m:r>
      </m:oMath>
      <w:r w:rsidRPr="00981E4D">
        <w:t xml:space="preserve"> </w:t>
      </w:r>
      <w:r>
        <w:t xml:space="preserve">К, начальная энергия приходящих атомов гелия </w:t>
      </w:r>
      <m:oMath>
        <m:r>
          <w:rPr>
            <w:rFonts w:ascii="Cambria Math" w:hAnsi="Cambria Math"/>
          </w:rPr>
          <m:t>E=100-500</m:t>
        </m:r>
      </m:oMath>
      <w:r w:rsidRPr="00E2420D">
        <w:t xml:space="preserve"> </w:t>
      </w:r>
      <w:r>
        <w:t xml:space="preserve">эВ. На основе результатов моделирования был проведен анализ динамики захвата гелия, образования и развития гелиевых кластеров/пузырей в объеме вольфрама. В ходе анализа были определены профили энерговыделения внедренных атомов, а также распределения кластеров/пузырей гелия по глубине и размеру в зависимости от дозы и начальной энергии атомов. Результаты были получены методом молекулярной динамики в программном пакете </w:t>
      </w:r>
      <w:r>
        <w:rPr>
          <w:lang w:val="en-US"/>
        </w:rPr>
        <w:t>LAMMPS</w:t>
      </w:r>
      <w:r w:rsidRPr="009A5DB6">
        <w:t xml:space="preserve"> [</w:t>
      </w:r>
      <w:r w:rsidRPr="00FF2653">
        <w:t>6</w:t>
      </w:r>
      <w:r w:rsidRPr="009A5DB6">
        <w:t>].</w:t>
      </w:r>
    </w:p>
    <w:p w:rsidR="006C31BA" w:rsidRDefault="006C31BA" w:rsidP="00BE74F1">
      <w:pPr>
        <w:pStyle w:val="Zv-bodyreport"/>
        <w:spacing w:line="230" w:lineRule="auto"/>
      </w:pPr>
      <w:r>
        <w:t xml:space="preserve">Работа была выполнена при финансовой поддержке РНФ в рамках проекта </w:t>
      </w:r>
      <w:r w:rsidRPr="00CA4F18">
        <w:t>22-12-00274</w:t>
      </w:r>
      <w:r>
        <w:t>. Моделирование проводилось при использовании ресурсов высокопроизводительного вычислительного центра НИЯУ МИФИ.</w:t>
      </w:r>
    </w:p>
    <w:p w:rsidR="006C31BA" w:rsidRDefault="006C31BA" w:rsidP="00BE74F1">
      <w:pPr>
        <w:pStyle w:val="Zv-TitleReferences-ru"/>
        <w:spacing w:line="230" w:lineRule="auto"/>
      </w:pPr>
      <w:r>
        <w:t>Литература</w:t>
      </w:r>
    </w:p>
    <w:p w:rsidR="006C31BA" w:rsidRPr="007A7E5E" w:rsidRDefault="006C31BA" w:rsidP="00BE74F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>M.J. Baldwin, R.P. Doerner, Nucl. Fusion, 2008, 48, 035001.</w:t>
      </w:r>
    </w:p>
    <w:p w:rsidR="006C31BA" w:rsidRPr="00BF60CE" w:rsidRDefault="006C31BA" w:rsidP="00BE74F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>S. Kajita, T. Yagi, K. Kobayashi, M. Tokitani et al., Results Phys., 2016, 6, 877-878.</w:t>
      </w:r>
    </w:p>
    <w:p w:rsidR="006C31BA" w:rsidRDefault="006C31BA" w:rsidP="00BE74F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S. Kajita, Noiri Y., Ohno N., Phys. Scr., 2015, 90, 095604. </w:t>
      </w:r>
    </w:p>
    <w:p w:rsidR="006C31BA" w:rsidRDefault="006C31BA" w:rsidP="00BE74F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S.A. Barengolts, D. Hwangbo, S. Kajita et al., Nucl. Fusion, 2020, 64, 044001. </w:t>
      </w:r>
    </w:p>
    <w:p w:rsidR="006C31BA" w:rsidRDefault="006C31BA" w:rsidP="00BE74F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>J.A.R. Wright, Tungsten, 2022, 5, 184-193.</w:t>
      </w:r>
    </w:p>
    <w:p w:rsidR="006C31BA" w:rsidRPr="00EA210C" w:rsidRDefault="006C31BA" w:rsidP="00BE74F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A6607B">
        <w:rPr>
          <w:lang w:val="en-US"/>
        </w:rPr>
        <w:t>S. Plimpton, J. Comput. Phys., 1995, 117, 1-19.</w:t>
      </w:r>
    </w:p>
    <w:sectPr w:rsidR="006C31BA" w:rsidRPr="00EA210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E9" w:rsidRDefault="003417E9">
      <w:r>
        <w:separator/>
      </w:r>
    </w:p>
  </w:endnote>
  <w:endnote w:type="continuationSeparator" w:id="0">
    <w:p w:rsidR="003417E9" w:rsidRDefault="003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4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C31BA" w:rsidRDefault="006C31B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306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E9" w:rsidRDefault="003417E9">
      <w:r>
        <w:separator/>
      </w:r>
    </w:p>
  </w:footnote>
  <w:footnote w:type="continuationSeparator" w:id="0">
    <w:p w:rsidR="003417E9" w:rsidRDefault="003417E9">
      <w:r>
        <w:continuationSeparator/>
      </w:r>
    </w:p>
  </w:footnote>
  <w:footnote w:id="1">
    <w:p w:rsidR="00BE74F1" w:rsidRPr="00BE74F1" w:rsidRDefault="00BE74F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E74F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C31BA">
      <w:rPr>
        <w:sz w:val="20"/>
      </w:rPr>
      <w:t>20</w:t>
    </w:r>
    <w:r w:rsidR="00C62CFE">
      <w:rPr>
        <w:sz w:val="20"/>
      </w:rPr>
      <w:t xml:space="preserve"> – </w:t>
    </w:r>
    <w:r w:rsidR="00700C3A" w:rsidRPr="006C31BA">
      <w:rPr>
        <w:sz w:val="20"/>
      </w:rPr>
      <w:t>2</w:t>
    </w:r>
    <w:r w:rsidR="00577A8A" w:rsidRPr="006C31B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C31BA">
      <w:rPr>
        <w:sz w:val="20"/>
      </w:rPr>
      <w:t>2</w:t>
    </w:r>
    <w:r w:rsidR="00700C3A" w:rsidRPr="006C31B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264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745E"/>
    <w:rsid w:val="00037DCC"/>
    <w:rsid w:val="00043701"/>
    <w:rsid w:val="000C7078"/>
    <w:rsid w:val="000D76E9"/>
    <w:rsid w:val="000E495B"/>
    <w:rsid w:val="00140645"/>
    <w:rsid w:val="00171964"/>
    <w:rsid w:val="001B745E"/>
    <w:rsid w:val="001C0CCB"/>
    <w:rsid w:val="00200AB2"/>
    <w:rsid w:val="00220629"/>
    <w:rsid w:val="00247225"/>
    <w:rsid w:val="002A6CD1"/>
    <w:rsid w:val="002D3EBD"/>
    <w:rsid w:val="00302D1D"/>
    <w:rsid w:val="003417E9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6445"/>
    <w:rsid w:val="00567C6F"/>
    <w:rsid w:val="00572013"/>
    <w:rsid w:val="00577A8A"/>
    <w:rsid w:val="0058676C"/>
    <w:rsid w:val="005D6B19"/>
    <w:rsid w:val="00617E8E"/>
    <w:rsid w:val="00650CBC"/>
    <w:rsid w:val="00654A7B"/>
    <w:rsid w:val="0066672D"/>
    <w:rsid w:val="006673EE"/>
    <w:rsid w:val="00683140"/>
    <w:rsid w:val="006A1743"/>
    <w:rsid w:val="006B6BE5"/>
    <w:rsid w:val="006C31BA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E74F1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C31BA"/>
    <w:rPr>
      <w:sz w:val="24"/>
      <w:szCs w:val="24"/>
    </w:rPr>
  </w:style>
  <w:style w:type="character" w:styleId="a7">
    <w:name w:val="Hyperlink"/>
    <w:basedOn w:val="a0"/>
    <w:rsid w:val="006C31B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E74F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E74F1"/>
  </w:style>
  <w:style w:type="character" w:styleId="aa">
    <w:name w:val="footnote reference"/>
    <w:basedOn w:val="a0"/>
    <w:rsid w:val="00BE74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tsv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kulagin@meph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F-Kulag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EFFF-92B1-4D0D-A209-66C4DA27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415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ВЗАИМОДЕЙСТВИЯ ГЕЛИЯ ПОВЫШЕННОЙ ЭНЕРГИИ С ПОВЕРХНОСТЬЮ ВОЛЬФРАМА МЕТОДОМ МОЛЕКУЛЯРНОЙ ДИНАМИКИ: ПЕРВЫЕ РЕЗУЛЬТАТЫ</dc:title>
  <dc:creator/>
  <cp:lastModifiedBy>Сатунин</cp:lastModifiedBy>
  <cp:revision>3</cp:revision>
  <cp:lastPrinted>1601-01-01T00:00:00Z</cp:lastPrinted>
  <dcterms:created xsi:type="dcterms:W3CDTF">2023-02-21T19:20:00Z</dcterms:created>
  <dcterms:modified xsi:type="dcterms:W3CDTF">2023-05-22T13:20:00Z</dcterms:modified>
</cp:coreProperties>
</file>