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DA" w:rsidRPr="009030AA" w:rsidRDefault="007C12DA" w:rsidP="007C12DA">
      <w:pPr>
        <w:pStyle w:val="Zv-Titlereport"/>
      </w:pPr>
      <w:r w:rsidRPr="008E6ECC">
        <w:t>Параметры плазмы и критического состояния вещества в модели взрыва нанофрагментов поверхности</w:t>
      </w:r>
      <w:r w:rsidR="009030AA" w:rsidRPr="009030AA">
        <w:t xml:space="preserve"> </w:t>
      </w:r>
      <w:r w:rsidR="009030AA">
        <w:rPr>
          <w:rStyle w:val="aa"/>
        </w:rPr>
        <w:footnoteReference w:customMarkFollows="1" w:id="1"/>
        <w:t>*)</w:t>
      </w:r>
    </w:p>
    <w:p w:rsidR="007C12DA" w:rsidRPr="00E50446" w:rsidRDefault="007C12DA" w:rsidP="007C12DA">
      <w:pPr>
        <w:pStyle w:val="Zv-Author"/>
        <w:rPr>
          <w:highlight w:val="yellow"/>
        </w:rPr>
      </w:pPr>
      <w:r w:rsidRPr="0045765C">
        <w:t>Цвентух</w:t>
      </w:r>
      <w:r w:rsidRPr="00F53E2A">
        <w:t xml:space="preserve"> </w:t>
      </w:r>
      <w:r w:rsidRPr="0045765C">
        <w:t>М.М.</w:t>
      </w:r>
    </w:p>
    <w:p w:rsidR="007C12DA" w:rsidRPr="007C12DA" w:rsidRDefault="007C12DA" w:rsidP="007C12DA">
      <w:pPr>
        <w:pStyle w:val="Zv-Organization"/>
      </w:pPr>
      <w:r>
        <w:t>Физический институт им. П.Н. Лебедева Российской академии наук (ФИАН), г.</w:t>
      </w:r>
      <w:r>
        <w:rPr>
          <w:lang w:val="en-US"/>
        </w:rPr>
        <w:t> </w:t>
      </w:r>
      <w:r>
        <w:t xml:space="preserve">Москва, Россия, </w:t>
      </w:r>
      <w:hyperlink r:id="rId8" w:history="1">
        <w:r w:rsidRPr="006E093D">
          <w:rPr>
            <w:rStyle w:val="a7"/>
            <w:lang w:val="en-US"/>
          </w:rPr>
          <w:t>mmtsv</w:t>
        </w:r>
        <w:r w:rsidRPr="006E093D">
          <w:rPr>
            <w:rStyle w:val="a7"/>
          </w:rPr>
          <w:t>@</w:t>
        </w:r>
        <w:r w:rsidRPr="006E093D">
          <w:rPr>
            <w:rStyle w:val="a7"/>
            <w:lang w:val="en-US"/>
          </w:rPr>
          <w:t>lebedev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</w:p>
    <w:p w:rsidR="007C12DA" w:rsidRPr="00654A14" w:rsidRDefault="007C12DA" w:rsidP="007C12DA">
      <w:pPr>
        <w:pStyle w:val="Zv-bodyreport"/>
      </w:pPr>
      <w:r>
        <w:t>Плазма вакуумной дуги формируется последовательностью электрических взрывов участков поверхности при протекании эмиссионного тока большой плотности. Аналогично процессу кипения, из материала катода образуются импульсно-периодические всплески эмиссионного тока и плазменные сгустки. Несмотря на существенно нестационарный и неоднородный характер процесса, некоторые свойства плазмы остаются примерно постоянными и изменяющимися для различных элементов. Так скорость ионов плазмы, летящей от катода, составляет примерно 5-20 км/с, а их средний заряд от +1 до +3.</w:t>
      </w:r>
    </w:p>
    <w:p w:rsidR="007C12DA" w:rsidRPr="00D1758E" w:rsidRDefault="007C12DA" w:rsidP="007C12DA">
      <w:pPr>
        <w:pStyle w:val="Zv-bodyreport"/>
      </w:pPr>
      <w:r>
        <w:t xml:space="preserve">Нами были предложены модели, связывающие критическое состояние вещества и параметры плазмы </w:t>
      </w:r>
      <w:r w:rsidRPr="001E6B41">
        <w:t>[1-3]</w:t>
      </w:r>
      <w:r>
        <w:t xml:space="preserve">. Была построена модель электрического взрыва наноразмерного перешейка жидкометаллической струи в условиях катодной плазмы вакуумной дуги. Двухтемпературная модель позволила описать величину среднего заряда ионов как </w:t>
      </w:r>
      <w:r w:rsidRPr="00C91F6D">
        <w:rPr>
          <w:i/>
          <w:lang w:val="en-US"/>
        </w:rPr>
        <w:t>Z</w:t>
      </w:r>
      <w:r w:rsidRPr="00C91F6D">
        <w:rPr>
          <w:i/>
          <w:vertAlign w:val="subscript"/>
          <w:lang w:val="en-US"/>
        </w:rPr>
        <w:t>av</w:t>
      </w:r>
      <w:r w:rsidRPr="00C91F6D">
        <w:t xml:space="preserve"> ≈ 1 + </w:t>
      </w:r>
      <w:r w:rsidRPr="00C91F6D">
        <w:rPr>
          <w:i/>
          <w:lang w:val="en-US"/>
        </w:rPr>
        <w:t>T</w:t>
      </w:r>
      <w:r w:rsidRPr="00C91F6D">
        <w:rPr>
          <w:i/>
          <w:vertAlign w:val="subscript"/>
          <w:lang w:val="en-US"/>
        </w:rPr>
        <w:t>cr</w:t>
      </w:r>
      <w:r w:rsidRPr="00C91F6D">
        <w:t>/</w:t>
      </w:r>
      <w:r>
        <w:t>eV, и импульс плазмы, отнесенный к протекшему заряду, как μ ~ 5 (</w:t>
      </w:r>
      <w:r w:rsidRPr="00677141">
        <w:rPr>
          <w:i/>
        </w:rPr>
        <w:t>M</w:t>
      </w:r>
      <w:r w:rsidRPr="00677141">
        <w:rPr>
          <w:i/>
          <w:vertAlign w:val="subscript"/>
        </w:rPr>
        <w:t>i</w:t>
      </w:r>
      <w:r>
        <w:t>/</w:t>
      </w:r>
      <w:r w:rsidRPr="00677141">
        <w:rPr>
          <w:i/>
        </w:rPr>
        <w:t>M</w:t>
      </w:r>
      <w:r w:rsidRPr="00677141">
        <w:rPr>
          <w:i/>
          <w:vertAlign w:val="subscript"/>
        </w:rPr>
        <w:t>p</w:t>
      </w:r>
      <w:r>
        <w:t>)</w:t>
      </w:r>
      <w:r w:rsidRPr="00677141">
        <w:rPr>
          <w:vertAlign w:val="superscript"/>
        </w:rPr>
        <w:t>1/2</w:t>
      </w:r>
      <w:r>
        <w:t xml:space="preserve"> г см/(с Кл</w:t>
      </w:r>
      <w:r w:rsidRPr="004173E2">
        <w:t xml:space="preserve">), где </w:t>
      </w:r>
      <w:r w:rsidRPr="00677141">
        <w:rPr>
          <w:i/>
        </w:rPr>
        <w:t>M</w:t>
      </w:r>
      <w:r w:rsidRPr="00677141">
        <w:rPr>
          <w:i/>
          <w:vertAlign w:val="subscript"/>
        </w:rPr>
        <w:t>i</w:t>
      </w:r>
      <w:r w:rsidRPr="004173E2">
        <w:t>/</w:t>
      </w:r>
      <w:r w:rsidRPr="00677141">
        <w:rPr>
          <w:i/>
        </w:rPr>
        <w:t>M</w:t>
      </w:r>
      <w:r w:rsidRPr="00677141">
        <w:rPr>
          <w:i/>
          <w:vertAlign w:val="subscript"/>
        </w:rPr>
        <w:t>p</w:t>
      </w:r>
      <w:r w:rsidRPr="004173E2">
        <w:t xml:space="preserve"> — отношение </w:t>
      </w:r>
      <w:r>
        <w:t xml:space="preserve">масс </w:t>
      </w:r>
      <w:r w:rsidRPr="004173E2">
        <w:t xml:space="preserve">ионов </w:t>
      </w:r>
      <w:r>
        <w:t>и протонов</w:t>
      </w:r>
      <w:r w:rsidRPr="004173E2">
        <w:t>.</w:t>
      </w:r>
      <w:r w:rsidRPr="00653D05">
        <w:t xml:space="preserve"> </w:t>
      </w:r>
      <w:r>
        <w:t>Получено согласие с известными (табличными) экспериментально измеренными величинами.</w:t>
      </w:r>
    </w:p>
    <w:p w:rsidR="007C12DA" w:rsidRPr="00654A14" w:rsidRDefault="007C12DA" w:rsidP="007C12DA">
      <w:pPr>
        <w:pStyle w:val="Zv-bodyreport"/>
        <w:rPr>
          <w:bCs/>
        </w:rPr>
      </w:pPr>
      <w:r>
        <w:t xml:space="preserve">На основании результатов измерений </w:t>
      </w:r>
      <w:r>
        <w:rPr>
          <w:bCs/>
        </w:rPr>
        <w:t xml:space="preserve">среднего заряда и кинетической энергии ионов плазмы вакуумной дуги в рамках нашей модели была оценена критическая температура и </w:t>
      </w:r>
      <w:r>
        <w:rPr>
          <w:bCs/>
          <w:lang w:val="en-US"/>
        </w:rPr>
        <w:t>cohesive</w:t>
      </w:r>
      <w:r w:rsidRPr="007018E7">
        <w:rPr>
          <w:bCs/>
        </w:rPr>
        <w:t xml:space="preserve"> </w:t>
      </w:r>
      <w:r>
        <w:rPr>
          <w:bCs/>
          <w:lang w:val="en-US"/>
        </w:rPr>
        <w:t>energy</w:t>
      </w:r>
      <w:r w:rsidRPr="007018E7">
        <w:rPr>
          <w:bCs/>
        </w:rPr>
        <w:t xml:space="preserve"> </w:t>
      </w:r>
      <w:r>
        <w:rPr>
          <w:bCs/>
        </w:rPr>
        <w:t xml:space="preserve">для сплавов </w:t>
      </w:r>
      <w:r>
        <w:rPr>
          <w:bCs/>
          <w:lang w:val="en-US"/>
        </w:rPr>
        <w:t>Nb</w:t>
      </w:r>
      <w:r w:rsidRPr="007018E7">
        <w:rPr>
          <w:bCs/>
        </w:rPr>
        <w:t>-</w:t>
      </w:r>
      <w:r>
        <w:rPr>
          <w:bCs/>
          <w:lang w:val="en-US"/>
        </w:rPr>
        <w:t>Al</w:t>
      </w:r>
      <w:r w:rsidRPr="001E6B41">
        <w:rPr>
          <w:bCs/>
        </w:rPr>
        <w:t xml:space="preserve"> [4-5]</w:t>
      </w:r>
      <w:r w:rsidRPr="007018E7">
        <w:rPr>
          <w:bCs/>
        </w:rPr>
        <w:t xml:space="preserve">. </w:t>
      </w:r>
      <w:r>
        <w:rPr>
          <w:bCs/>
        </w:rPr>
        <w:t xml:space="preserve">Применение полученных величин критической температуры в эмпирическом </w:t>
      </w:r>
      <w:r w:rsidRPr="008C6F7C">
        <w:rPr>
          <w:bCs/>
        </w:rPr>
        <w:t>“</w:t>
      </w:r>
      <w:r>
        <w:rPr>
          <w:bCs/>
          <w:lang w:val="en-US"/>
        </w:rPr>
        <w:t>cohesive</w:t>
      </w:r>
      <w:r w:rsidRPr="008C6F7C">
        <w:rPr>
          <w:bCs/>
        </w:rPr>
        <w:t xml:space="preserve"> </w:t>
      </w:r>
      <w:r>
        <w:rPr>
          <w:bCs/>
          <w:lang w:val="en-US"/>
        </w:rPr>
        <w:t>energy</w:t>
      </w:r>
      <w:r w:rsidRPr="008C6F7C">
        <w:rPr>
          <w:bCs/>
        </w:rPr>
        <w:t xml:space="preserve"> </w:t>
      </w:r>
      <w:r>
        <w:rPr>
          <w:bCs/>
          <w:lang w:val="en-US"/>
        </w:rPr>
        <w:t>rule</w:t>
      </w:r>
      <w:r w:rsidRPr="008C6F7C">
        <w:rPr>
          <w:bCs/>
        </w:rPr>
        <w:t xml:space="preserve">” </w:t>
      </w:r>
      <w:r>
        <w:rPr>
          <w:bCs/>
        </w:rPr>
        <w:t xml:space="preserve">позволило описать экспериментально </w:t>
      </w:r>
      <w:r w:rsidRPr="001F75FB">
        <w:rPr>
          <w:bCs/>
        </w:rPr>
        <w:t xml:space="preserve">измеренные значения катодного падания потенциала и воспроизвести наблюдаемое </w:t>
      </w:r>
      <w:r w:rsidRPr="001F75FB">
        <w:rPr>
          <w:bCs/>
          <w:lang w:val="en-US"/>
        </w:rPr>
        <w:t>V</w:t>
      </w:r>
      <w:r w:rsidRPr="001F75FB">
        <w:rPr>
          <w:bCs/>
        </w:rPr>
        <w:t>-образное отклонение от линейной зависимости. Полученные результаты позволяют оценивать</w:t>
      </w:r>
      <w:r>
        <w:rPr>
          <w:bCs/>
        </w:rPr>
        <w:t xml:space="preserve"> критическую температуру и энергию связи вещества из параметров плазмы вакуумной дуги. Снижение энергии связи может быть связано со структурой рельефа поверхности, а именно наличием дефектов, размером более 1 нм. С этим же связано снижение среднего заряда ионов плазмы вакуумной дуги, горящей на слоях нановолокон вольфрама</w:t>
      </w:r>
      <w:r w:rsidRPr="001E6B41">
        <w:rPr>
          <w:bCs/>
        </w:rPr>
        <w:t xml:space="preserve"> </w:t>
      </w:r>
      <w:r>
        <w:rPr>
          <w:bCs/>
        </w:rPr>
        <w:t xml:space="preserve">– </w:t>
      </w:r>
      <w:r>
        <w:rPr>
          <w:bCs/>
          <w:lang w:val="en-US"/>
        </w:rPr>
        <w:t>W</w:t>
      </w:r>
      <w:r w:rsidRPr="001E6B41">
        <w:rPr>
          <w:bCs/>
        </w:rPr>
        <w:t xml:space="preserve"> </w:t>
      </w:r>
      <w:r>
        <w:rPr>
          <w:bCs/>
          <w:lang w:val="en-US"/>
        </w:rPr>
        <w:t>fuzz</w:t>
      </w:r>
      <w:r>
        <w:rPr>
          <w:bCs/>
        </w:rPr>
        <w:t>.</w:t>
      </w:r>
    </w:p>
    <w:p w:rsidR="007C12DA" w:rsidRPr="00654A14" w:rsidRDefault="007C12DA" w:rsidP="007C12DA">
      <w:pPr>
        <w:pStyle w:val="Zv-bodyreport"/>
        <w:spacing w:before="120"/>
      </w:pPr>
      <w:r>
        <w:t xml:space="preserve">Работа была выполнена при финансовой поддержке РНФ в рамках проекта </w:t>
      </w:r>
      <w:r w:rsidRPr="00CA4F18">
        <w:t>22-12-00274</w:t>
      </w:r>
      <w:r>
        <w:t>.</w:t>
      </w:r>
    </w:p>
    <w:p w:rsidR="007C12DA" w:rsidRDefault="007C12DA" w:rsidP="007C12DA">
      <w:pPr>
        <w:pStyle w:val="Zv-TitleReferences-ru"/>
      </w:pPr>
      <w:r>
        <w:t>Литература</w:t>
      </w:r>
    </w:p>
    <w:p w:rsidR="007C12DA" w:rsidRPr="00447D01" w:rsidRDefault="007C12DA" w:rsidP="007C12DA">
      <w:pPr>
        <w:pStyle w:val="Zv-References-ru"/>
        <w:numPr>
          <w:ilvl w:val="0"/>
          <w:numId w:val="1"/>
        </w:numPr>
        <w:rPr>
          <w:lang w:val="en-US"/>
        </w:rPr>
      </w:pPr>
      <w:r w:rsidRPr="00447D01">
        <w:rPr>
          <w:rStyle w:val="ref-text"/>
          <w:lang w:val="en-US"/>
        </w:rPr>
        <w:t xml:space="preserve">G.A. Mesyats and M.M. Tsventoukh, 2015 </w:t>
      </w:r>
      <w:r w:rsidRPr="00447D01">
        <w:rPr>
          <w:rStyle w:val="ref-text"/>
          <w:i/>
          <w:lang w:val="en-US"/>
        </w:rPr>
        <w:t>IEEE Trans. Plasma Sci.</w:t>
      </w:r>
      <w:r w:rsidRPr="00447D01">
        <w:rPr>
          <w:rStyle w:val="ref-text"/>
          <w:lang w:val="en-US"/>
        </w:rPr>
        <w:t xml:space="preserve"> </w:t>
      </w:r>
      <w:r w:rsidRPr="00447D01">
        <w:rPr>
          <w:rStyle w:val="ref-text"/>
          <w:b/>
          <w:bCs/>
          <w:lang w:val="en-US"/>
        </w:rPr>
        <w:t>43</w:t>
      </w:r>
      <w:r w:rsidRPr="00447D01">
        <w:rPr>
          <w:rStyle w:val="ref-text"/>
          <w:lang w:val="en-US"/>
        </w:rPr>
        <w:t xml:space="preserve"> 3320</w:t>
      </w:r>
    </w:p>
    <w:p w:rsidR="007C12DA" w:rsidRDefault="007C12DA" w:rsidP="007C12DA">
      <w:pPr>
        <w:pStyle w:val="Zv-References-ru"/>
        <w:numPr>
          <w:ilvl w:val="0"/>
          <w:numId w:val="1"/>
        </w:numPr>
        <w:rPr>
          <w:lang w:val="en-US"/>
        </w:rPr>
      </w:pPr>
      <w:r w:rsidRPr="00447D01">
        <w:rPr>
          <w:lang w:val="en-US"/>
        </w:rPr>
        <w:t xml:space="preserve">M.M. Tsventoukh 2018 </w:t>
      </w:r>
      <w:r w:rsidRPr="00447D01">
        <w:rPr>
          <w:i/>
          <w:iCs/>
          <w:lang w:val="en-US"/>
        </w:rPr>
        <w:t>Phys Plasmas</w:t>
      </w:r>
      <w:r w:rsidRPr="00447D01">
        <w:rPr>
          <w:lang w:val="en-US"/>
        </w:rPr>
        <w:t xml:space="preserve"> </w:t>
      </w:r>
      <w:r w:rsidRPr="00447D01">
        <w:rPr>
          <w:b/>
          <w:iCs/>
          <w:lang w:val="en-US"/>
        </w:rPr>
        <w:t>25</w:t>
      </w:r>
      <w:r w:rsidRPr="00447D01">
        <w:rPr>
          <w:lang w:val="en-US"/>
        </w:rPr>
        <w:t xml:space="preserve"> 053504</w:t>
      </w:r>
    </w:p>
    <w:p w:rsidR="007C12DA" w:rsidRDefault="007C12DA" w:rsidP="007C12DA">
      <w:pPr>
        <w:pStyle w:val="Zv-References-ru"/>
        <w:numPr>
          <w:ilvl w:val="0"/>
          <w:numId w:val="1"/>
        </w:numPr>
        <w:rPr>
          <w:lang w:val="en-US"/>
        </w:rPr>
      </w:pPr>
      <w:r w:rsidRPr="00C85403">
        <w:rPr>
          <w:lang w:val="en-US"/>
        </w:rPr>
        <w:t xml:space="preserve">M.M. Tsventoukh 2021 </w:t>
      </w:r>
      <w:r w:rsidRPr="00C85403">
        <w:rPr>
          <w:i/>
          <w:lang w:val="en-US"/>
        </w:rPr>
        <w:t>Phys. Plasmas</w:t>
      </w:r>
      <w:r w:rsidRPr="00C85403">
        <w:rPr>
          <w:lang w:val="en-US"/>
        </w:rPr>
        <w:t xml:space="preserve"> </w:t>
      </w:r>
      <w:r w:rsidRPr="00C85403">
        <w:rPr>
          <w:b/>
          <w:lang w:val="en-US"/>
        </w:rPr>
        <w:t>28</w:t>
      </w:r>
      <w:r w:rsidRPr="00C85403">
        <w:rPr>
          <w:lang w:val="en-US"/>
        </w:rPr>
        <w:t xml:space="preserve"> 024501</w:t>
      </w:r>
    </w:p>
    <w:p w:rsidR="007C12DA" w:rsidRPr="007C050E" w:rsidRDefault="007C12DA" w:rsidP="007C12DA">
      <w:pPr>
        <w:pStyle w:val="Zv-References-ru"/>
        <w:numPr>
          <w:ilvl w:val="0"/>
          <w:numId w:val="1"/>
        </w:numPr>
        <w:rPr>
          <w:lang w:val="en-US"/>
        </w:rPr>
      </w:pPr>
      <w:r w:rsidRPr="00C85403">
        <w:rPr>
          <w:bCs/>
          <w:lang w:val="en-US"/>
        </w:rPr>
        <w:t>Siegfried</w:t>
      </w:r>
      <w:r w:rsidRPr="007C050E">
        <w:rPr>
          <w:bCs/>
          <w:lang w:val="en-US"/>
        </w:rPr>
        <w:t xml:space="preserve"> </w:t>
      </w:r>
      <w:r w:rsidRPr="00C85403">
        <w:rPr>
          <w:bCs/>
          <w:lang w:val="en-US"/>
        </w:rPr>
        <w:t>Z</w:t>
      </w:r>
      <w:r w:rsidRPr="007C050E">
        <w:rPr>
          <w:bCs/>
          <w:lang w:val="en-US"/>
        </w:rPr>
        <w:t>ö</w:t>
      </w:r>
      <w:r w:rsidRPr="00C85403">
        <w:rPr>
          <w:bCs/>
          <w:lang w:val="en-US"/>
        </w:rPr>
        <w:t>hrer</w:t>
      </w:r>
      <w:r w:rsidRPr="007C050E">
        <w:rPr>
          <w:bCs/>
          <w:lang w:val="en-US"/>
        </w:rPr>
        <w:t xml:space="preserve"> </w:t>
      </w:r>
      <w:r w:rsidRPr="00C85403">
        <w:rPr>
          <w:bCs/>
          <w:i/>
          <w:iCs/>
          <w:lang w:val="en-US"/>
        </w:rPr>
        <w:t>et</w:t>
      </w:r>
      <w:r w:rsidRPr="007C050E">
        <w:rPr>
          <w:bCs/>
          <w:i/>
          <w:iCs/>
          <w:lang w:val="en-US"/>
        </w:rPr>
        <w:t xml:space="preserve"> </w:t>
      </w:r>
      <w:r w:rsidRPr="00C85403">
        <w:rPr>
          <w:bCs/>
          <w:i/>
          <w:iCs/>
          <w:lang w:val="en-US"/>
        </w:rPr>
        <w:t>al</w:t>
      </w:r>
      <w:r w:rsidRPr="007C050E">
        <w:rPr>
          <w:bCs/>
          <w:i/>
          <w:iCs/>
          <w:lang w:val="en-US"/>
        </w:rPr>
        <w:t xml:space="preserve"> </w:t>
      </w:r>
      <w:r w:rsidRPr="007C050E">
        <w:rPr>
          <w:bCs/>
          <w:lang w:val="en-US"/>
        </w:rPr>
        <w:t xml:space="preserve">2020 </w:t>
      </w:r>
      <w:r w:rsidRPr="00C85403">
        <w:rPr>
          <w:bCs/>
          <w:i/>
          <w:iCs/>
          <w:lang w:val="en-US"/>
        </w:rPr>
        <w:t>Plasma</w:t>
      </w:r>
      <w:r w:rsidRPr="007C050E">
        <w:rPr>
          <w:bCs/>
          <w:i/>
          <w:iCs/>
          <w:lang w:val="en-US"/>
        </w:rPr>
        <w:t xml:space="preserve"> </w:t>
      </w:r>
      <w:r w:rsidRPr="00C85403">
        <w:rPr>
          <w:bCs/>
          <w:i/>
          <w:iCs/>
          <w:lang w:val="en-US"/>
        </w:rPr>
        <w:t>Sources</w:t>
      </w:r>
      <w:r w:rsidRPr="007C050E">
        <w:rPr>
          <w:bCs/>
          <w:i/>
          <w:iCs/>
          <w:lang w:val="en-US"/>
        </w:rPr>
        <w:t xml:space="preserve"> </w:t>
      </w:r>
      <w:r w:rsidRPr="00C85403">
        <w:rPr>
          <w:bCs/>
          <w:i/>
          <w:iCs/>
          <w:lang w:val="en-US"/>
        </w:rPr>
        <w:t>Sci</w:t>
      </w:r>
      <w:r w:rsidRPr="007C050E">
        <w:rPr>
          <w:bCs/>
          <w:i/>
          <w:iCs/>
          <w:lang w:val="en-US"/>
        </w:rPr>
        <w:t xml:space="preserve">. </w:t>
      </w:r>
      <w:r w:rsidRPr="00C85403">
        <w:rPr>
          <w:bCs/>
          <w:i/>
          <w:iCs/>
          <w:lang w:val="en-US"/>
        </w:rPr>
        <w:t>Technol</w:t>
      </w:r>
      <w:r w:rsidRPr="001E6B41">
        <w:rPr>
          <w:bCs/>
          <w:i/>
          <w:iCs/>
          <w:lang w:val="en-US"/>
        </w:rPr>
        <w:t xml:space="preserve">. </w:t>
      </w:r>
      <w:r w:rsidRPr="001E6B41">
        <w:rPr>
          <w:b/>
          <w:bCs/>
          <w:lang w:val="en-US"/>
        </w:rPr>
        <w:t xml:space="preserve">29 </w:t>
      </w:r>
      <w:r w:rsidRPr="001E6B41">
        <w:rPr>
          <w:bCs/>
          <w:lang w:val="en-US"/>
        </w:rPr>
        <w:t>025022</w:t>
      </w:r>
    </w:p>
    <w:p w:rsidR="007C12DA" w:rsidRPr="00EA210C" w:rsidRDefault="007C12DA" w:rsidP="007C12DA">
      <w:pPr>
        <w:pStyle w:val="Zv-References-ru"/>
        <w:numPr>
          <w:ilvl w:val="0"/>
          <w:numId w:val="1"/>
        </w:numPr>
        <w:rPr>
          <w:lang w:val="en-US"/>
        </w:rPr>
      </w:pPr>
      <w:r w:rsidRPr="00072148">
        <w:rPr>
          <w:lang w:val="en-US"/>
        </w:rPr>
        <w:t>M M Tsventoukh 2022 </w:t>
      </w:r>
      <w:r w:rsidRPr="00072148">
        <w:rPr>
          <w:i/>
          <w:iCs/>
          <w:lang w:val="en-US"/>
        </w:rPr>
        <w:t xml:space="preserve">J. Phys. </w:t>
      </w:r>
      <w:r w:rsidRPr="00072148">
        <w:rPr>
          <w:i/>
          <w:iCs/>
        </w:rPr>
        <w:t>D: Appl. Phys.</w:t>
      </w:r>
      <w:r w:rsidRPr="00072148">
        <w:t> </w:t>
      </w:r>
      <w:r w:rsidRPr="00072148">
        <w:rPr>
          <w:b/>
          <w:bCs/>
        </w:rPr>
        <w:t>55</w:t>
      </w:r>
      <w:r w:rsidRPr="00072148">
        <w:t> 355204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53" w:rsidRDefault="00FD5B53">
      <w:r>
        <w:separator/>
      </w:r>
    </w:p>
  </w:endnote>
  <w:endnote w:type="continuationSeparator" w:id="0">
    <w:p w:rsidR="00FD5B53" w:rsidRDefault="00FD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C12DA" w:rsidRDefault="007C12D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305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53" w:rsidRDefault="00FD5B53">
      <w:r>
        <w:separator/>
      </w:r>
    </w:p>
  </w:footnote>
  <w:footnote w:type="continuationSeparator" w:id="0">
    <w:p w:rsidR="00FD5B53" w:rsidRDefault="00FD5B53">
      <w:r>
        <w:continuationSeparator/>
      </w:r>
    </w:p>
  </w:footnote>
  <w:footnote w:id="1">
    <w:p w:rsidR="009030AA" w:rsidRPr="009030AA" w:rsidRDefault="009030A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030A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C12DA">
      <w:rPr>
        <w:sz w:val="20"/>
      </w:rPr>
      <w:t>20</w:t>
    </w:r>
    <w:r w:rsidR="00C62CFE">
      <w:rPr>
        <w:sz w:val="20"/>
      </w:rPr>
      <w:t xml:space="preserve"> – </w:t>
    </w:r>
    <w:r w:rsidR="00700C3A" w:rsidRPr="007C12DA">
      <w:rPr>
        <w:sz w:val="20"/>
      </w:rPr>
      <w:t>2</w:t>
    </w:r>
    <w:r w:rsidR="00577A8A" w:rsidRPr="007C12D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C12DA">
      <w:rPr>
        <w:sz w:val="20"/>
      </w:rPr>
      <w:t>2</w:t>
    </w:r>
    <w:r w:rsidR="00700C3A" w:rsidRPr="007C12D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D47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CB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C12DA"/>
    <w:rsid w:val="007D3F59"/>
    <w:rsid w:val="00802D35"/>
    <w:rsid w:val="008E2894"/>
    <w:rsid w:val="009030AA"/>
    <w:rsid w:val="009352E6"/>
    <w:rsid w:val="0094721E"/>
    <w:rsid w:val="009551FC"/>
    <w:rsid w:val="00A66876"/>
    <w:rsid w:val="00A71613"/>
    <w:rsid w:val="00AA0138"/>
    <w:rsid w:val="00AB3459"/>
    <w:rsid w:val="00AD476A"/>
    <w:rsid w:val="00AD7670"/>
    <w:rsid w:val="00B21CB7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D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ref-text">
    <w:name w:val="ref-text"/>
    <w:basedOn w:val="a0"/>
    <w:rsid w:val="007C12DA"/>
  </w:style>
  <w:style w:type="character" w:customStyle="1" w:styleId="Zv-bodyreportChar">
    <w:name w:val="Zv-body_report Char"/>
    <w:link w:val="Zv-bodyreport"/>
    <w:locked/>
    <w:rsid w:val="007C12DA"/>
    <w:rPr>
      <w:sz w:val="24"/>
      <w:szCs w:val="24"/>
    </w:rPr>
  </w:style>
  <w:style w:type="character" w:styleId="a7">
    <w:name w:val="Hyperlink"/>
    <w:basedOn w:val="a0"/>
    <w:rsid w:val="007C12D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030A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030AA"/>
  </w:style>
  <w:style w:type="character" w:styleId="aa">
    <w:name w:val="footnote reference"/>
    <w:basedOn w:val="a0"/>
    <w:rsid w:val="009030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tsv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E-Tsventouk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5E51-7331-4DCE-A087-C2696622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335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ПЛАЗМЫ И КРИТИЧЕСКОГО СОСТОЯНИЯ ВЕЩЕСТВА В МОДЕЛИ ВЗРЫВА НАНОФРАГМЕНТОВ ПОВЕРХНОСТИ</dc:title>
  <dc:creator/>
  <cp:lastModifiedBy>Сатунин</cp:lastModifiedBy>
  <cp:revision>3</cp:revision>
  <cp:lastPrinted>1601-01-01T00:00:00Z</cp:lastPrinted>
  <dcterms:created xsi:type="dcterms:W3CDTF">2023-02-21T19:05:00Z</dcterms:created>
  <dcterms:modified xsi:type="dcterms:W3CDTF">2023-05-22T13:14:00Z</dcterms:modified>
</cp:coreProperties>
</file>