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4B" w:rsidRPr="00EC5182" w:rsidRDefault="005F094B" w:rsidP="005F094B">
      <w:pPr>
        <w:pStyle w:val="Zv-Titlereport"/>
      </w:pPr>
      <w:r>
        <w:t>Обзор системы управления аппаратов быстрого вывода энергии для катушек полоидального поля/центрального соленоИда ИТЭР</w:t>
      </w:r>
      <w:r w:rsidR="00EC5182" w:rsidRPr="00EC5182">
        <w:t xml:space="preserve"> </w:t>
      </w:r>
      <w:r w:rsidR="00EC5182">
        <w:rPr>
          <w:rStyle w:val="aa"/>
        </w:rPr>
        <w:footnoteReference w:customMarkFollows="1" w:id="1"/>
        <w:t>*)</w:t>
      </w:r>
    </w:p>
    <w:p w:rsidR="005F094B" w:rsidRDefault="005F094B" w:rsidP="005F094B">
      <w:pPr>
        <w:pStyle w:val="Zv-Author"/>
      </w:pPr>
      <w:r>
        <w:rPr>
          <w:u w:val="single"/>
        </w:rPr>
        <w:t>Громов</w:t>
      </w:r>
      <w:r w:rsidRPr="004349A5">
        <w:rPr>
          <w:u w:val="single"/>
        </w:rPr>
        <w:t xml:space="preserve"> </w:t>
      </w:r>
      <w:r>
        <w:rPr>
          <w:u w:val="single"/>
        </w:rPr>
        <w:t>А.Б.</w:t>
      </w:r>
      <w:r>
        <w:t>, Серебров</w:t>
      </w:r>
      <w:r w:rsidRPr="004349A5">
        <w:t xml:space="preserve"> </w:t>
      </w:r>
      <w:r>
        <w:t>Р.А., Фридман</w:t>
      </w:r>
      <w:r w:rsidRPr="004349A5">
        <w:t xml:space="preserve"> </w:t>
      </w:r>
      <w:r>
        <w:t>Б.Э., Макарова</w:t>
      </w:r>
      <w:r w:rsidRPr="004349A5">
        <w:t xml:space="preserve"> </w:t>
      </w:r>
      <w:r>
        <w:t>А.Д.</w:t>
      </w:r>
    </w:p>
    <w:p w:rsidR="005F094B" w:rsidRPr="005F094B" w:rsidRDefault="005F094B" w:rsidP="005F094B">
      <w:pPr>
        <w:pStyle w:val="Zv-Organization"/>
      </w:pPr>
      <w:r>
        <w:t xml:space="preserve">АО "НИИЭФА", Санкт-Петербург, Россия, </w:t>
      </w:r>
      <w:hyperlink r:id="rId8" w:history="1">
        <w:r w:rsidRPr="00A423DA">
          <w:rPr>
            <w:rStyle w:val="a7"/>
            <w:lang w:val="en-US"/>
          </w:rPr>
          <w:t>gromov</w:t>
        </w:r>
        <w:r w:rsidRPr="00A423DA">
          <w:rPr>
            <w:rStyle w:val="a7"/>
          </w:rPr>
          <w:t>@</w:t>
        </w:r>
        <w:r w:rsidRPr="00A423DA">
          <w:rPr>
            <w:rStyle w:val="a7"/>
            <w:lang w:val="en-US"/>
          </w:rPr>
          <w:t>sintez</w:t>
        </w:r>
        <w:r w:rsidRPr="00A423DA">
          <w:rPr>
            <w:rStyle w:val="a7"/>
          </w:rPr>
          <w:t>.</w:t>
        </w:r>
        <w:r w:rsidRPr="00A423DA">
          <w:rPr>
            <w:rStyle w:val="a7"/>
            <w:lang w:val="en-US"/>
          </w:rPr>
          <w:t>niiefa</w:t>
        </w:r>
        <w:r w:rsidRPr="00A423DA">
          <w:rPr>
            <w:rStyle w:val="a7"/>
          </w:rPr>
          <w:t>.</w:t>
        </w:r>
        <w:r w:rsidRPr="00A423DA">
          <w:rPr>
            <w:rStyle w:val="a7"/>
            <w:lang w:val="en-US"/>
          </w:rPr>
          <w:t>spb</w:t>
        </w:r>
        <w:r w:rsidRPr="00A423DA">
          <w:rPr>
            <w:rStyle w:val="a7"/>
          </w:rPr>
          <w:t>.</w:t>
        </w:r>
        <w:r w:rsidRPr="00A423DA">
          <w:rPr>
            <w:rStyle w:val="a7"/>
            <w:lang w:val="en-US"/>
          </w:rPr>
          <w:t>su</w:t>
        </w:r>
      </w:hyperlink>
    </w:p>
    <w:p w:rsidR="005F094B" w:rsidRDefault="005F094B" w:rsidP="005F094B">
      <w:pPr>
        <w:pStyle w:val="Zv-bodyreport"/>
      </w:pPr>
      <w:r>
        <w:t>Аппараты быстрого вывода энергии (</w:t>
      </w:r>
      <w:r>
        <w:rPr>
          <w:lang w:val="en-US"/>
        </w:rPr>
        <w:t>Fast</w:t>
      </w:r>
      <w:r>
        <w:t xml:space="preserve"> </w:t>
      </w:r>
      <w:r>
        <w:rPr>
          <w:lang w:val="en-US"/>
        </w:rPr>
        <w:t>Discharge</w:t>
      </w:r>
      <w:r>
        <w:t xml:space="preserve"> </w:t>
      </w:r>
      <w:r>
        <w:rPr>
          <w:lang w:val="en-US"/>
        </w:rPr>
        <w:t>Unit</w:t>
      </w:r>
      <w:r>
        <w:t xml:space="preserve"> - </w:t>
      </w:r>
      <w:r>
        <w:rPr>
          <w:lang w:val="en-US"/>
        </w:rPr>
        <w:t>FDU</w:t>
      </w:r>
      <w:r>
        <w:t>) предназначены для защиты сверхпроводящих катушек полоидального поля и центрального соленоида (</w:t>
      </w:r>
      <w:r>
        <w:rPr>
          <w:lang w:val="en-US"/>
        </w:rPr>
        <w:t>poloidal</w:t>
      </w:r>
      <w:r>
        <w:t xml:space="preserve"> </w:t>
      </w:r>
      <w:r>
        <w:rPr>
          <w:lang w:val="en-US"/>
        </w:rPr>
        <w:t>field</w:t>
      </w:r>
      <w:r>
        <w:t xml:space="preserve">/ </w:t>
      </w:r>
      <w:r>
        <w:rPr>
          <w:lang w:val="en-US"/>
        </w:rPr>
        <w:t>central</w:t>
      </w:r>
      <w:r>
        <w:t xml:space="preserve"> </w:t>
      </w:r>
      <w:r>
        <w:rPr>
          <w:lang w:val="en-US"/>
        </w:rPr>
        <w:t>solenoid</w:t>
      </w:r>
      <w:r>
        <w:t xml:space="preserve"> - </w:t>
      </w:r>
      <w:r>
        <w:rPr>
          <w:lang w:val="en-US"/>
        </w:rPr>
        <w:t>PF</w:t>
      </w:r>
      <w:r>
        <w:t>/</w:t>
      </w:r>
      <w:r>
        <w:rPr>
          <w:lang w:val="en-US"/>
        </w:rPr>
        <w:t>CS</w:t>
      </w:r>
      <w:r>
        <w:t>) ИТЭР путем вывода энергии, запасенной в магнитной системе, в случае потери катушками состояния сверхпроводимости или других аномальных событий, которые могут потенциально привести к повреждению катушек или силового оборудования. Это обеспечивается путем размыкания токовой цепи системы питания катушкек и последующим выводом тока в разрядные резисторы.</w:t>
      </w:r>
    </w:p>
    <w:p w:rsidR="005F094B" w:rsidRDefault="005F094B" w:rsidP="005F094B">
      <w:pPr>
        <w:pStyle w:val="Zv-bodyreport"/>
      </w:pPr>
      <w:r>
        <w:t>Аппараты быстрого вывода энергии входят в состав системы питания (</w:t>
      </w:r>
      <w:r>
        <w:rPr>
          <w:lang w:val="en-US"/>
        </w:rPr>
        <w:t>coil</w:t>
      </w:r>
      <w:r>
        <w:t xml:space="preserve"> </w:t>
      </w:r>
      <w:r>
        <w:rPr>
          <w:lang w:val="en-US"/>
        </w:rPr>
        <w:t>power</w:t>
      </w:r>
      <w:r>
        <w:t xml:space="preserve"> </w:t>
      </w:r>
      <w:r>
        <w:rPr>
          <w:lang w:val="en-US"/>
        </w:rPr>
        <w:t>supply</w:t>
      </w:r>
      <w:r>
        <w:t xml:space="preserve"> </w:t>
      </w:r>
      <w:r>
        <w:rPr>
          <w:lang w:val="en-US"/>
        </w:rPr>
        <w:t>system</w:t>
      </w:r>
      <w:r>
        <w:t xml:space="preserve"> - CPSS) сверхпроводящих катушек ИТЭР. Двенадцать FDU защищают шесть катушек CS (CS1U, CS1L, CS2U, CS2L, CS3U, CS3L) и шесть катушек PF (PF1 - PF6). Каждый аппарат FDU состоит из блока коммутации тока (</w:t>
      </w:r>
      <w:r>
        <w:rPr>
          <w:lang w:val="en-US"/>
        </w:rPr>
        <w:t>current</w:t>
      </w:r>
      <w:r>
        <w:t xml:space="preserve"> </w:t>
      </w:r>
      <w:r>
        <w:rPr>
          <w:lang w:val="en-US"/>
        </w:rPr>
        <w:t>commutation</w:t>
      </w:r>
      <w:r>
        <w:t xml:space="preserve"> </w:t>
      </w:r>
      <w:r>
        <w:rPr>
          <w:lang w:val="en-US"/>
        </w:rPr>
        <w:t>unit</w:t>
      </w:r>
      <w:r>
        <w:t xml:space="preserve"> - CCU) и разрядного резистора для рассеивания энергии (Fast Discharge Resistors, FDR).</w:t>
      </w:r>
    </w:p>
    <w:p w:rsidR="005F094B" w:rsidRDefault="005F094B" w:rsidP="005F094B">
      <w:pPr>
        <w:pStyle w:val="Zv-bodyreport"/>
      </w:pPr>
      <w:r>
        <w:t>Система управления и диагностики является неотъемлемой частью PF/CS FDU и предназначена для управления компонентами, входящими в состав FDU, при выполнении функции защиты сверхпроводящих катушек ИТЭР.</w:t>
      </w:r>
    </w:p>
    <w:p w:rsidR="005F094B" w:rsidRDefault="005F094B" w:rsidP="005F094B">
      <w:pPr>
        <w:pStyle w:val="Zv-bodyreport"/>
      </w:pPr>
      <w:r>
        <w:t xml:space="preserve">Система управления PF/CS FDU состоит из двух частей: </w:t>
      </w:r>
      <w:r>
        <w:rPr>
          <w:lang w:val="en-US"/>
        </w:rPr>
        <w:t>Conventional</w:t>
      </w:r>
      <w:r>
        <w:t xml:space="preserve"> и </w:t>
      </w:r>
      <w:r>
        <w:rPr>
          <w:lang w:val="en-US"/>
        </w:rPr>
        <w:t>Interlock</w:t>
      </w:r>
      <w:r>
        <w:t xml:space="preserve">. Система </w:t>
      </w:r>
      <w:r>
        <w:rPr>
          <w:lang w:val="en-US"/>
        </w:rPr>
        <w:t>Conventional</w:t>
      </w:r>
      <w:r>
        <w:t xml:space="preserve"> необходима для передачи данных и управления, в то время как система Interlock предназначена для защиты оборудования CPSS. Шкафы управления (</w:t>
      </w:r>
      <w:r>
        <w:rPr>
          <w:lang w:val="en-US"/>
        </w:rPr>
        <w:t>Local</w:t>
      </w:r>
      <w:r>
        <w:t xml:space="preserve"> </w:t>
      </w:r>
      <w:r>
        <w:rPr>
          <w:lang w:val="en-US"/>
        </w:rPr>
        <w:t>Control</w:t>
      </w:r>
      <w:r>
        <w:t xml:space="preserve"> </w:t>
      </w:r>
      <w:r>
        <w:rPr>
          <w:lang w:val="en-US"/>
        </w:rPr>
        <w:t>Cubicles</w:t>
      </w:r>
      <w:r>
        <w:t xml:space="preserve"> - LCC) включают в себя аппаратуру управления, являющуюся частью систем </w:t>
      </w:r>
      <w:r>
        <w:rPr>
          <w:lang w:val="en-US"/>
        </w:rPr>
        <w:t>Conventional</w:t>
      </w:r>
      <w:r>
        <w:t xml:space="preserve"> и </w:t>
      </w:r>
      <w:r>
        <w:rPr>
          <w:lang w:val="en-US"/>
        </w:rPr>
        <w:t>Interlock</w:t>
      </w:r>
      <w:r>
        <w:t>.</w:t>
      </w:r>
    </w:p>
    <w:p w:rsidR="005F094B" w:rsidRDefault="005F094B" w:rsidP="005F094B">
      <w:pPr>
        <w:pStyle w:val="Zv-bodyreport"/>
      </w:pPr>
      <w:r>
        <w:t xml:space="preserve">Последняя часть </w:t>
      </w:r>
      <w:r>
        <w:rPr>
          <w:lang w:val="en-US"/>
        </w:rPr>
        <w:t>FDU</w:t>
      </w:r>
      <w:r>
        <w:t xml:space="preserve"> - диагностическое оборудование, которое предоставляет информацию для функции защиты </w:t>
      </w:r>
      <w:r>
        <w:rPr>
          <w:lang w:val="en-US"/>
        </w:rPr>
        <w:t>FDU</w:t>
      </w:r>
      <w:r>
        <w:t xml:space="preserve"> и позволяет снизить частоту возникновения неполадок. Аппаратные средства диагностики обеспечивают мониторинг силового и сильноточного оборудования и передают информацию о функционировании </w:t>
      </w:r>
      <w:r>
        <w:rPr>
          <w:lang w:val="en-US"/>
        </w:rPr>
        <w:t>FDU</w:t>
      </w:r>
      <w:r>
        <w:t xml:space="preserve"> контроллерам внутри системы[1].</w:t>
      </w:r>
    </w:p>
    <w:p w:rsidR="005F094B" w:rsidRDefault="005F094B" w:rsidP="005F094B">
      <w:pPr>
        <w:pStyle w:val="Zv-bodyreport"/>
      </w:pPr>
      <w:r>
        <w:t>В данной статье описаны функции, архитектура и дизайн системы управления PF/CS FDU.</w:t>
      </w:r>
    </w:p>
    <w:p w:rsidR="005F094B" w:rsidRDefault="005F094B" w:rsidP="005F094B">
      <w:pPr>
        <w:pStyle w:val="Zv-TitleReferences-ru"/>
      </w:pPr>
      <w:r>
        <w:t>Литература</w:t>
      </w:r>
    </w:p>
    <w:p w:rsidR="005F094B" w:rsidRDefault="005F094B" w:rsidP="005F094B">
      <w:pPr>
        <w:pStyle w:val="Zv-References-ru"/>
        <w:numPr>
          <w:ilvl w:val="0"/>
          <w:numId w:val="8"/>
        </w:numPr>
        <w:suppressAutoHyphens/>
        <w:rPr>
          <w:lang w:val="en-US"/>
        </w:rPr>
      </w:pPr>
      <w:r>
        <w:rPr>
          <w:lang w:val="en-US"/>
        </w:rPr>
        <w:t xml:space="preserve">A.B. Gromov, et al., 2020 J. Phys.: Conf. Ser. </w:t>
      </w:r>
      <w:r>
        <w:rPr>
          <w:b/>
          <w:bCs/>
          <w:lang w:val="en-US"/>
        </w:rPr>
        <w:t>1507</w:t>
      </w:r>
      <w:r>
        <w:rPr>
          <w:lang w:val="en-US"/>
        </w:rPr>
        <w:t xml:space="preserve"> 072023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ED" w:rsidRDefault="00A65BED">
      <w:r>
        <w:separator/>
      </w:r>
    </w:p>
  </w:endnote>
  <w:endnote w:type="continuationSeparator" w:id="0">
    <w:p w:rsidR="00A65BED" w:rsidRDefault="00A6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576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1008E" w:rsidRDefault="00C1008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ED" w:rsidRDefault="00A65BED">
      <w:r>
        <w:separator/>
      </w:r>
    </w:p>
  </w:footnote>
  <w:footnote w:type="continuationSeparator" w:id="0">
    <w:p w:rsidR="00A65BED" w:rsidRDefault="00A65BED">
      <w:r>
        <w:continuationSeparator/>
      </w:r>
    </w:p>
  </w:footnote>
  <w:footnote w:id="1">
    <w:p w:rsidR="00EC5182" w:rsidRPr="00EC5182" w:rsidRDefault="00EC518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C518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F094B">
      <w:rPr>
        <w:sz w:val="20"/>
      </w:rPr>
      <w:t>20</w:t>
    </w:r>
    <w:r w:rsidR="00C62CFE">
      <w:rPr>
        <w:sz w:val="20"/>
      </w:rPr>
      <w:t xml:space="preserve"> – </w:t>
    </w:r>
    <w:r w:rsidR="00700C3A" w:rsidRPr="005F094B">
      <w:rPr>
        <w:sz w:val="20"/>
      </w:rPr>
      <w:t>2</w:t>
    </w:r>
    <w:r w:rsidR="00577A8A" w:rsidRPr="005F094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F094B">
      <w:rPr>
        <w:sz w:val="20"/>
      </w:rPr>
      <w:t>2</w:t>
    </w:r>
    <w:r w:rsidR="00700C3A" w:rsidRPr="005F094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576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93B"/>
    <w:multiLevelType w:val="multilevel"/>
    <w:tmpl w:val="D9CAA1EE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114C94"/>
    <w:multiLevelType w:val="multilevel"/>
    <w:tmpl w:val="37D8E9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5BE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24CAF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F094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7D5B3D"/>
    <w:rsid w:val="00802D35"/>
    <w:rsid w:val="00857681"/>
    <w:rsid w:val="008E2894"/>
    <w:rsid w:val="009352E6"/>
    <w:rsid w:val="0094721E"/>
    <w:rsid w:val="009551FC"/>
    <w:rsid w:val="00A65BED"/>
    <w:rsid w:val="00A66876"/>
    <w:rsid w:val="00A71613"/>
    <w:rsid w:val="00AB3459"/>
    <w:rsid w:val="00AD7670"/>
    <w:rsid w:val="00B622ED"/>
    <w:rsid w:val="00B9584E"/>
    <w:rsid w:val="00BD05EF"/>
    <w:rsid w:val="00C1008E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518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5F094B"/>
    <w:rPr>
      <w:sz w:val="24"/>
      <w:szCs w:val="24"/>
    </w:rPr>
  </w:style>
  <w:style w:type="character" w:styleId="a7">
    <w:name w:val="Hyperlink"/>
    <w:basedOn w:val="a0"/>
    <w:rsid w:val="005F094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C518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C5182"/>
  </w:style>
  <w:style w:type="character" w:styleId="aa">
    <w:name w:val="footnote reference"/>
    <w:basedOn w:val="a0"/>
    <w:rsid w:val="00EC51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T-Gro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7DBA8-A796-4F3B-8071-1AE1DB54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291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СИСТЕМЫ УПРАВЛЕНИЯ АППАРАТОВ БЫСТРОГО ВЫВОДА ЭНЕРГИИ ДЛЯ КАТУШЕК ПОЛОИДАЛЬНОГО ПОЛЯ/ЦЕНТРАЛЬНОГО СОЛЕНОИДА ИТЭР</dc:title>
  <dc:creator/>
  <cp:lastModifiedBy>Сатунин</cp:lastModifiedBy>
  <cp:revision>3</cp:revision>
  <cp:lastPrinted>1601-01-01T00:00:00Z</cp:lastPrinted>
  <dcterms:created xsi:type="dcterms:W3CDTF">2023-02-13T12:39:00Z</dcterms:created>
  <dcterms:modified xsi:type="dcterms:W3CDTF">2023-05-22T10:19:00Z</dcterms:modified>
</cp:coreProperties>
</file>