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A8" w:rsidRPr="000D7A30" w:rsidRDefault="00B048A8" w:rsidP="00B048A8">
      <w:pPr>
        <w:pStyle w:val="Zv-Titlereport"/>
      </w:pPr>
      <w:r>
        <w:t>Разборное соединение первой стенки итэр</w:t>
      </w:r>
      <w:r w:rsidR="000D7A30" w:rsidRPr="000D7A30">
        <w:t xml:space="preserve"> </w:t>
      </w:r>
      <w:r w:rsidR="000D7A30" w:rsidRPr="000D7A30">
        <w:rPr>
          <w:rStyle w:val="aa"/>
        </w:rPr>
        <w:footnoteReference w:customMarkFollows="1" w:id="1"/>
        <w:t>*)</w:t>
      </w:r>
    </w:p>
    <w:p w:rsidR="00B048A8" w:rsidRDefault="00B048A8" w:rsidP="00B048A8">
      <w:pPr>
        <w:pStyle w:val="Zv-Author"/>
      </w:pPr>
      <w:r>
        <w:t>Колесник М.С., Пискарев П.Ю., Васильев В.А., Герваш А.А., Киселев Д.А.</w:t>
      </w:r>
    </w:p>
    <w:p w:rsidR="00B048A8" w:rsidRDefault="00B048A8" w:rsidP="00B048A8">
      <w:pPr>
        <w:pStyle w:val="Zv-Organization"/>
      </w:pPr>
      <w:r>
        <w:t>АО «</w:t>
      </w:r>
      <w:r w:rsidRPr="00B048A8">
        <w:t>НИИЭФА</w:t>
      </w:r>
      <w:r>
        <w:t xml:space="preserve">», Санкт-Петербург, Россия, </w:t>
      </w:r>
      <w:r>
        <w:rPr>
          <w:rStyle w:val="a7"/>
          <w:lang w:val="en-US"/>
        </w:rPr>
        <w:t>kolesnik</w:t>
      </w:r>
      <w:r w:rsidRPr="00682931">
        <w:rPr>
          <w:rStyle w:val="a7"/>
        </w:rPr>
        <w:t>@</w:t>
      </w:r>
      <w:r>
        <w:rPr>
          <w:rStyle w:val="a7"/>
          <w:lang w:val="en-US"/>
        </w:rPr>
        <w:t>sintez</w:t>
      </w:r>
      <w:r w:rsidRPr="00EA6193">
        <w:rPr>
          <w:rStyle w:val="a7"/>
        </w:rPr>
        <w:t>.</w:t>
      </w:r>
      <w:r w:rsidRPr="00682931">
        <w:rPr>
          <w:rStyle w:val="a7"/>
        </w:rPr>
        <w:t>niiefa.spb.su</w:t>
      </w:r>
    </w:p>
    <w:p w:rsidR="00B048A8" w:rsidRPr="005C709D" w:rsidRDefault="00B048A8" w:rsidP="00B048A8">
      <w:pPr>
        <w:pStyle w:val="Zv-bodyreport"/>
      </w:pPr>
      <w:r>
        <w:t xml:space="preserve">В рамках работ по проекту ИТЭР за последние годы по теме </w:t>
      </w:r>
      <w:r w:rsidRPr="00A37763">
        <w:t>“</w:t>
      </w:r>
      <w:r>
        <w:t>компоненты, обращённые к плазме (КОП)</w:t>
      </w:r>
      <w:r w:rsidRPr="00A37763">
        <w:t>”</w:t>
      </w:r>
      <w:r>
        <w:t>, к которым относятся дивертор и первая стенка, было решено много инженерных вызовов. Помимо основных нетривиальных задач по разработке конструкции и технологий изготовления КОП, решено множество сложных сопутствующих задач по обеспечению необходимых условий для проведения контроля и испытаний КОП. К таким разработкам относится разборное соединение панелей первой стенки (ППС).</w:t>
      </w:r>
    </w:p>
    <w:p w:rsidR="00B048A8" w:rsidRDefault="00B048A8" w:rsidP="00B048A8">
      <w:pPr>
        <w:pStyle w:val="Zv-bodyreport"/>
      </w:pPr>
      <w:r>
        <w:t>Разборное соединение ППС представляет собой высоковакуумное герметичное (на основе специальных уплотнений) соединение выходных патрубков каналов охлаждения ППС и труб системы подачи гелия под давлением стенда для вакуумных испытаний. В классическом подходе данное соединение выполняется сваркой патрубков и труб между собой с дальнейшей отрезкой и очисткой ППС после проведения вакуумных испытаний. Разборное соединение несёт ряд преимуществ: отсутствие деформаций под действием сварочных напряжений, меньше риск повреждения элементов КОП (нет сварки и последующей мех обработки), отсутствие дополнительного источника загрязнения (мех обработка после испытаний). При этом главная сложность заключается в необходимости обеспечения высокой надежности разборного соединения во время всего цикла испытаний. Стоит отметить, что использование разъемного соединения в ИТЭР предполагается только на стадии финальных испытаний готовых изделий и не связана с эксплуатацией данного вида соединения непосредственно в работе реактора ИТЭР.</w:t>
      </w:r>
    </w:p>
    <w:p w:rsidR="00B048A8" w:rsidRPr="005C709D" w:rsidRDefault="00B048A8" w:rsidP="00B048A8">
      <w:pPr>
        <w:pStyle w:val="Zv-bodyreport"/>
      </w:pPr>
      <w:r>
        <w:t>В АО «НИИЭФА» разработана и обоснована расчетными методами конструкция разборного соединения ППС с двухконтурным уплотнением и дифференциальной откачкой. В качестве уплотнений выбраны цельнометаллические подпружиненные кольца, представляющие собой оболочку из упругого металла с мягким пластичным покрытием и витой пружины, установленной внутри оболочки и позволяющей сохранять упругие деформации в зоне уплотнения. В 2021 году изготовлены макеты прототипа разборного соединения ППС и начаты испытания для апробации технических решений и подходов, среди которых предварительные и окончательные вакуумные испытания на герметичность, исследование деформации элементов макета после испытаний, а также исследование микротвердости (поверхностное упрочнение) и загрязнения (перенос мягкого уплотняющего металла) сопрягающихся поверхностей. Данные испытания должны подтвердить работоспособность данного технического решения, а также определить границы его применения. Однако так как сварка будет использоваться на последующих стадиях монтажа и замены ППС внутри реактора ИТЭР, для анализа возможных проблем свариваемости патрубков ППС после использования разборного соединения была проведена серия исследований на свариваемость образцов.</w:t>
      </w:r>
    </w:p>
    <w:p w:rsidR="00B048A8" w:rsidRPr="0075377F" w:rsidRDefault="00B048A8" w:rsidP="00B048A8">
      <w:pPr>
        <w:pStyle w:val="Zv-bodyreport"/>
      </w:pPr>
      <w:r>
        <w:t>В настоящий момент выполнена половина запланированного объёма испытаний, итоговые результаты и окончательное заключение о работоспособности данного подхода, а также о внедрении его в реальные испытания ППС ИТЭР будут получены к концу 2023 года.</w:t>
      </w:r>
    </w:p>
    <w:p w:rsidR="00654A7B" w:rsidRPr="000D7A30" w:rsidRDefault="00654A7B"/>
    <w:sectPr w:rsidR="00654A7B" w:rsidRPr="000D7A3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184" w:rsidRDefault="00EF1184">
      <w:r>
        <w:separator/>
      </w:r>
    </w:p>
  </w:endnote>
  <w:endnote w:type="continuationSeparator" w:id="0">
    <w:p w:rsidR="00EF1184" w:rsidRDefault="00EF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55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A6168A" w:rsidRDefault="00A6168A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275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184" w:rsidRDefault="00EF1184">
      <w:r>
        <w:separator/>
      </w:r>
    </w:p>
  </w:footnote>
  <w:footnote w:type="continuationSeparator" w:id="0">
    <w:p w:rsidR="00EF1184" w:rsidRDefault="00EF1184">
      <w:r>
        <w:continuationSeparator/>
      </w:r>
    </w:p>
  </w:footnote>
  <w:footnote w:id="1">
    <w:p w:rsidR="000D7A30" w:rsidRPr="000D7A30" w:rsidRDefault="000D7A30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D7A30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D7A30">
      <w:rPr>
        <w:sz w:val="20"/>
      </w:rPr>
      <w:t>20</w:t>
    </w:r>
    <w:r w:rsidR="00C62CFE">
      <w:rPr>
        <w:sz w:val="20"/>
      </w:rPr>
      <w:t xml:space="preserve"> – </w:t>
    </w:r>
    <w:r w:rsidR="00700C3A" w:rsidRPr="000D7A30">
      <w:rPr>
        <w:sz w:val="20"/>
      </w:rPr>
      <w:t>2</w:t>
    </w:r>
    <w:r w:rsidR="00577A8A" w:rsidRPr="000D7A3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D7A30">
      <w:rPr>
        <w:sz w:val="20"/>
      </w:rPr>
      <w:t>2</w:t>
    </w:r>
    <w:r w:rsidR="00700C3A" w:rsidRPr="000D7A3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6C55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184"/>
    <w:rsid w:val="00037DCC"/>
    <w:rsid w:val="00043701"/>
    <w:rsid w:val="000C7078"/>
    <w:rsid w:val="000D76E9"/>
    <w:rsid w:val="000D7A30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70513"/>
    <w:rsid w:val="00683140"/>
    <w:rsid w:val="006A1743"/>
    <w:rsid w:val="006B6BE5"/>
    <w:rsid w:val="006C5581"/>
    <w:rsid w:val="006F68D0"/>
    <w:rsid w:val="00700C3A"/>
    <w:rsid w:val="00715E7F"/>
    <w:rsid w:val="00732A2E"/>
    <w:rsid w:val="007B6378"/>
    <w:rsid w:val="007D3F59"/>
    <w:rsid w:val="00802D35"/>
    <w:rsid w:val="008E2894"/>
    <w:rsid w:val="009352E6"/>
    <w:rsid w:val="0094721E"/>
    <w:rsid w:val="009551FC"/>
    <w:rsid w:val="00A6168A"/>
    <w:rsid w:val="00A66876"/>
    <w:rsid w:val="00A71613"/>
    <w:rsid w:val="00AB3459"/>
    <w:rsid w:val="00AD7670"/>
    <w:rsid w:val="00B048A8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F1184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048A8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B048A8"/>
    <w:rPr>
      <w:sz w:val="24"/>
      <w:szCs w:val="24"/>
    </w:rPr>
  </w:style>
  <w:style w:type="paragraph" w:styleId="a8">
    <w:name w:val="footnote text"/>
    <w:basedOn w:val="a"/>
    <w:link w:val="a9"/>
    <w:rsid w:val="000D7A3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D7A30"/>
  </w:style>
  <w:style w:type="character" w:styleId="aa">
    <w:name w:val="footnote reference"/>
    <w:basedOn w:val="a0"/>
    <w:rsid w:val="000D7A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J-Kolesni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A77B4-08F8-4FE1-B4DA-1ED5DC08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388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РАЗБОРНОЕ СОЕДИНЕНИЕ ПЕРВОЙ СТЕНКИ ИТЭР</dc:title>
  <dc:creator/>
  <cp:lastModifiedBy>Сатунин</cp:lastModifiedBy>
  <cp:revision>3</cp:revision>
  <cp:lastPrinted>1601-01-01T00:00:00Z</cp:lastPrinted>
  <dcterms:created xsi:type="dcterms:W3CDTF">2023-02-07T15:49:00Z</dcterms:created>
  <dcterms:modified xsi:type="dcterms:W3CDTF">2023-05-23T19:24:00Z</dcterms:modified>
</cp:coreProperties>
</file>