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0B7" w:rsidRPr="007916E2" w:rsidRDefault="00313CE3" w:rsidP="001F60B7">
      <w:pPr>
        <w:pStyle w:val="Zv-Titlereport"/>
        <w:rPr>
          <w:rFonts w:eastAsia="Calibri"/>
          <w:lang w:val="en-US" w:eastAsia="en-US"/>
        </w:rPr>
      </w:pPr>
      <w:r w:rsidRPr="00313CE3">
        <w:rPr>
          <w:rFonts w:eastAsia="Calibri"/>
          <w:noProof/>
          <w:lang w:val="en-US" w:eastAsia="en-US"/>
        </w:rPr>
        <w:pict>
          <v:shapetype id="_x0000_t202" coordsize="21600,21600" o:spt="202" path="m,l,21600r21600,l21600,xe">
            <v:stroke joinstyle="miter"/>
            <v:path gradientshapeok="t" o:connecttype="rect"/>
          </v:shapetype>
          <v:shape id="_x0000_s1026" type="#_x0000_t202" style="position:absolute;left:0;text-align:left;margin-left:-2.85pt;margin-top:-24.4pt;width:219.15pt;height:26.25pt;z-index:-251656192;mso-position-horizontal:absolute" stroked="f" strokecolor="red">
            <v:textbox style="mso-next-textbox:#_x0000_s1026">
              <w:txbxContent>
                <w:p w:rsidR="00313CE3" w:rsidRPr="00824DF5" w:rsidRDefault="00313CE3" w:rsidP="003B6459">
                  <w:pPr>
                    <w:spacing w:before="80"/>
                    <w:rPr>
                      <w:sz w:val="22"/>
                      <w:szCs w:val="22"/>
                    </w:rPr>
                  </w:pPr>
                  <w:r w:rsidRPr="00824DF5">
                    <w:rPr>
                      <w:sz w:val="22"/>
                      <w:szCs w:val="22"/>
                    </w:rPr>
                    <w:t xml:space="preserve">DOI: </w:t>
                  </w:r>
                  <w:r w:rsidRPr="00313CE3">
                    <w:rPr>
                      <w:sz w:val="22"/>
                      <w:szCs w:val="22"/>
                    </w:rPr>
                    <w:t>10.34854/ICPAF.2023.50.2023.1.1.264</w:t>
                  </w:r>
                </w:p>
              </w:txbxContent>
            </v:textbox>
            <w10:anchorlock/>
          </v:shape>
        </w:pict>
      </w:r>
      <w:r w:rsidR="001F60B7" w:rsidRPr="00014B6A">
        <w:rPr>
          <w:rFonts w:eastAsia="Calibri"/>
          <w:lang w:val="en-US" w:eastAsia="en-US"/>
        </w:rPr>
        <w:t>THE STUDY ON THE EFFECT OF PULSED PLASMA LOADS ON BERYLLIUM DAMAGE</w:t>
      </w:r>
      <w:r>
        <w:rPr>
          <w:rFonts w:eastAsia="Calibri"/>
          <w:lang w:val="en-US" w:eastAsia="en-US"/>
        </w:rPr>
        <w:t xml:space="preserve"> </w:t>
      </w:r>
      <w:r>
        <w:rPr>
          <w:rStyle w:val="aa"/>
          <w:rFonts w:eastAsia="Calibri"/>
          <w:lang w:val="en-US" w:eastAsia="en-US"/>
        </w:rPr>
        <w:footnoteReference w:customMarkFollows="1" w:id="1"/>
        <w:t>*)</w:t>
      </w:r>
    </w:p>
    <w:p w:rsidR="001F60B7" w:rsidRPr="007916E2" w:rsidRDefault="001F60B7" w:rsidP="001F60B7">
      <w:pPr>
        <w:pStyle w:val="Zv-Author"/>
        <w:rPr>
          <w:rFonts w:eastAsia="Calibri"/>
          <w:b/>
          <w:lang w:val="en-US" w:eastAsia="en-US"/>
        </w:rPr>
      </w:pPr>
      <w:r w:rsidRPr="007916E2">
        <w:rPr>
          <w:rFonts w:eastAsia="Calibri"/>
          <w:vertAlign w:val="superscript"/>
          <w:lang w:val="en-US" w:eastAsia="en-US"/>
        </w:rPr>
        <w:t>1</w:t>
      </w:r>
      <w:r w:rsidRPr="0088455A">
        <w:rPr>
          <w:lang w:val="en-US"/>
        </w:rPr>
        <w:t>Basaleev</w:t>
      </w:r>
      <w:r w:rsidRPr="007916E2">
        <w:rPr>
          <w:lang w:val="en-US"/>
        </w:rPr>
        <w:t xml:space="preserve"> </w:t>
      </w:r>
      <w:r w:rsidRPr="0088455A">
        <w:rPr>
          <w:lang w:val="en-US"/>
        </w:rPr>
        <w:t>E</w:t>
      </w:r>
      <w:r w:rsidRPr="007916E2">
        <w:rPr>
          <w:lang w:val="en-US"/>
        </w:rPr>
        <w:t>.</w:t>
      </w:r>
      <w:r w:rsidRPr="0088455A">
        <w:rPr>
          <w:lang w:val="en-US"/>
        </w:rPr>
        <w:t>V</w:t>
      </w:r>
      <w:r w:rsidRPr="007916E2">
        <w:rPr>
          <w:lang w:val="en-US"/>
        </w:rPr>
        <w:t xml:space="preserve">., </w:t>
      </w:r>
      <w:r w:rsidRPr="007916E2">
        <w:rPr>
          <w:rFonts w:eastAsia="Calibri"/>
          <w:vertAlign w:val="superscript"/>
          <w:lang w:val="en-US" w:eastAsia="en-US"/>
        </w:rPr>
        <w:t>1</w:t>
      </w:r>
      <w:r w:rsidRPr="0088455A">
        <w:rPr>
          <w:rFonts w:eastAsia="Calibri"/>
          <w:u w:val="single"/>
          <w:lang w:val="en-US" w:eastAsia="en-US"/>
        </w:rPr>
        <w:t>Kupriyanov</w:t>
      </w:r>
      <w:r w:rsidRPr="007916E2">
        <w:rPr>
          <w:u w:val="single"/>
          <w:lang w:val="en-US"/>
        </w:rPr>
        <w:t xml:space="preserve"> </w:t>
      </w:r>
      <w:r w:rsidRPr="0088455A">
        <w:rPr>
          <w:u w:val="single"/>
          <w:lang w:val="en-US"/>
        </w:rPr>
        <w:t>I</w:t>
      </w:r>
      <w:r w:rsidRPr="007916E2">
        <w:rPr>
          <w:u w:val="single"/>
          <w:lang w:val="en-US"/>
        </w:rPr>
        <w:t>.</w:t>
      </w:r>
      <w:r w:rsidRPr="0088455A">
        <w:rPr>
          <w:u w:val="single"/>
          <w:lang w:val="en-US"/>
        </w:rPr>
        <w:t>B</w:t>
      </w:r>
      <w:r w:rsidRPr="007916E2">
        <w:rPr>
          <w:u w:val="single"/>
          <w:lang w:val="en-US"/>
        </w:rPr>
        <w:t>.</w:t>
      </w:r>
      <w:r w:rsidRPr="007916E2">
        <w:rPr>
          <w:rFonts w:eastAsia="Calibri"/>
          <w:lang w:val="en-US" w:eastAsia="en-US"/>
        </w:rPr>
        <w:t xml:space="preserve">, </w:t>
      </w:r>
      <w:r w:rsidRPr="007916E2">
        <w:rPr>
          <w:rFonts w:eastAsia="Calibri"/>
          <w:vertAlign w:val="superscript"/>
          <w:lang w:val="en-US" w:eastAsia="en-US"/>
        </w:rPr>
        <w:t>2</w:t>
      </w:r>
      <w:r w:rsidRPr="0088455A">
        <w:rPr>
          <w:rFonts w:eastAsia="Calibri"/>
          <w:lang w:val="en-US" w:eastAsia="en-US"/>
        </w:rPr>
        <w:t>Podkovyrov</w:t>
      </w:r>
      <w:r w:rsidR="000A16AB">
        <w:rPr>
          <w:rFonts w:eastAsia="Calibri"/>
          <w:lang w:val="en-US" w:eastAsia="en-US"/>
        </w:rPr>
        <w:t xml:space="preserve"> </w:t>
      </w:r>
      <w:r w:rsidRPr="0088455A">
        <w:rPr>
          <w:rFonts w:eastAsia="Calibri"/>
          <w:lang w:val="en-US" w:eastAsia="en-US"/>
        </w:rPr>
        <w:t>V</w:t>
      </w:r>
      <w:r w:rsidRPr="007916E2">
        <w:rPr>
          <w:rFonts w:eastAsia="Calibri"/>
          <w:lang w:val="en-US" w:eastAsia="en-US"/>
        </w:rPr>
        <w:t>.</w:t>
      </w:r>
      <w:r w:rsidRPr="0088455A">
        <w:rPr>
          <w:rFonts w:eastAsia="Calibri"/>
          <w:lang w:val="en-US" w:eastAsia="en-US"/>
        </w:rPr>
        <w:t>L</w:t>
      </w:r>
      <w:r w:rsidRPr="007916E2">
        <w:rPr>
          <w:rFonts w:eastAsia="Calibri"/>
          <w:lang w:val="en-US" w:eastAsia="en-US"/>
        </w:rPr>
        <w:t xml:space="preserve">., </w:t>
      </w:r>
      <w:r w:rsidRPr="007916E2">
        <w:rPr>
          <w:rFonts w:eastAsia="Calibri"/>
          <w:vertAlign w:val="superscript"/>
          <w:lang w:val="en-US" w:eastAsia="en-US"/>
        </w:rPr>
        <w:t>2</w:t>
      </w:r>
      <w:r w:rsidRPr="0088455A">
        <w:rPr>
          <w:rFonts w:eastAsia="Calibri"/>
          <w:lang w:val="en-US" w:eastAsia="en-US"/>
        </w:rPr>
        <w:t>Fedulaev</w:t>
      </w:r>
      <w:r w:rsidRPr="007916E2">
        <w:rPr>
          <w:rFonts w:eastAsia="Calibri"/>
          <w:lang w:val="en-US" w:eastAsia="en-US"/>
        </w:rPr>
        <w:t xml:space="preserve"> </w:t>
      </w:r>
      <w:r w:rsidRPr="0088455A">
        <w:rPr>
          <w:rFonts w:eastAsia="Calibri"/>
          <w:lang w:val="en-US" w:eastAsia="en-US"/>
        </w:rPr>
        <w:t>E</w:t>
      </w:r>
      <w:r w:rsidRPr="007916E2">
        <w:rPr>
          <w:rFonts w:eastAsia="Calibri"/>
          <w:lang w:val="en-US" w:eastAsia="en-US"/>
        </w:rPr>
        <w:t>.</w:t>
      </w:r>
      <w:r w:rsidRPr="0088455A">
        <w:rPr>
          <w:rFonts w:eastAsia="Calibri"/>
          <w:lang w:val="en-US" w:eastAsia="en-US"/>
        </w:rPr>
        <w:t>D</w:t>
      </w:r>
      <w:r w:rsidRPr="007916E2">
        <w:rPr>
          <w:rFonts w:eastAsia="Calibri"/>
          <w:lang w:val="en-US" w:eastAsia="en-US"/>
        </w:rPr>
        <w:t xml:space="preserve">., </w:t>
      </w:r>
      <w:r>
        <w:rPr>
          <w:rFonts w:eastAsia="Calibri"/>
          <w:vertAlign w:val="superscript"/>
          <w:lang w:val="en-US" w:eastAsia="en-US"/>
        </w:rPr>
        <w:t>3</w:t>
      </w:r>
      <w:r w:rsidRPr="0088455A">
        <w:rPr>
          <w:rFonts w:eastAsia="Calibri"/>
          <w:lang w:val="en-US" w:eastAsia="en-US"/>
        </w:rPr>
        <w:t>Vasenin</w:t>
      </w:r>
      <w:r w:rsidRPr="007916E2">
        <w:rPr>
          <w:rFonts w:eastAsia="Calibri"/>
          <w:lang w:val="en-US" w:eastAsia="en-US"/>
        </w:rPr>
        <w:t xml:space="preserve"> </w:t>
      </w:r>
      <w:r w:rsidRPr="0088455A">
        <w:rPr>
          <w:rFonts w:eastAsia="Calibri"/>
          <w:lang w:val="en-US" w:eastAsia="en-US"/>
        </w:rPr>
        <w:t>S</w:t>
      </w:r>
      <w:r w:rsidRPr="007916E2">
        <w:rPr>
          <w:rFonts w:eastAsia="Calibri"/>
          <w:lang w:val="en-US" w:eastAsia="en-US"/>
        </w:rPr>
        <w:t>.</w:t>
      </w:r>
      <w:r w:rsidRPr="0088455A">
        <w:rPr>
          <w:rFonts w:eastAsia="Calibri"/>
          <w:lang w:val="en-US" w:eastAsia="en-US"/>
        </w:rPr>
        <w:t>M</w:t>
      </w:r>
      <w:r w:rsidRPr="007916E2">
        <w:rPr>
          <w:rFonts w:eastAsia="Calibri"/>
          <w:lang w:val="en-US" w:eastAsia="en-US"/>
        </w:rPr>
        <w:t>.</w:t>
      </w:r>
    </w:p>
    <w:p w:rsidR="001F60B7" w:rsidRDefault="001F60B7" w:rsidP="001F60B7">
      <w:pPr>
        <w:pStyle w:val="Zv-Organization"/>
        <w:rPr>
          <w:lang w:val="en-US"/>
        </w:rPr>
      </w:pPr>
      <w:r w:rsidRPr="00014B6A">
        <w:rPr>
          <w:rFonts w:eastAsia="Calibri"/>
          <w:vertAlign w:val="superscript"/>
          <w:lang w:val="en-US" w:eastAsia="en-US"/>
        </w:rPr>
        <w:t>1</w:t>
      </w:r>
      <w:r w:rsidRPr="00014B6A">
        <w:rPr>
          <w:bCs/>
          <w:lang w:val="en-US"/>
        </w:rPr>
        <w:t>A.A. Bochvar High Technology Research Institute of Inorganic Materials, Moscow,</w:t>
      </w:r>
      <w:r>
        <w:rPr>
          <w:bCs/>
          <w:lang w:val="en-US"/>
        </w:rPr>
        <w:br/>
        <w:t xml:space="preserve">    </w:t>
      </w:r>
      <w:r w:rsidRPr="00014B6A">
        <w:rPr>
          <w:bCs/>
          <w:lang w:val="en-US"/>
        </w:rPr>
        <w:t xml:space="preserve"> Rogova St. 5a, Russia</w:t>
      </w:r>
      <w:r w:rsidRPr="00014B6A">
        <w:rPr>
          <w:lang w:val="en-US"/>
        </w:rPr>
        <w:t xml:space="preserve">, </w:t>
      </w:r>
      <w:hyperlink r:id="rId8" w:history="1">
        <w:r w:rsidRPr="00FB5406">
          <w:rPr>
            <w:rStyle w:val="a7"/>
            <w:iCs/>
            <w:lang w:val="en-US"/>
          </w:rPr>
          <w:t>post@bochvar.ru</w:t>
        </w:r>
      </w:hyperlink>
      <w:r>
        <w:rPr>
          <w:lang w:val="en-US"/>
        </w:rPr>
        <w:br/>
      </w:r>
      <w:r w:rsidRPr="00014B6A">
        <w:rPr>
          <w:vertAlign w:val="superscript"/>
          <w:lang w:val="en-US"/>
        </w:rPr>
        <w:t>2</w:t>
      </w:r>
      <w:r w:rsidRPr="00014B6A">
        <w:rPr>
          <w:rFonts w:eastAsia="Calibri"/>
          <w:lang w:val="en-US" w:eastAsia="en-US"/>
        </w:rPr>
        <w:t>TRINITI, Troitsk, Moscow reg., Russia</w:t>
      </w:r>
      <w:r w:rsidRPr="00014B6A">
        <w:rPr>
          <w:lang w:val="en-US"/>
        </w:rPr>
        <w:t xml:space="preserve">, </w:t>
      </w:r>
      <w:hyperlink r:id="rId9" w:history="1">
        <w:r w:rsidRPr="00FB5406">
          <w:rPr>
            <w:rStyle w:val="a7"/>
            <w:iCs/>
            <w:lang w:val="en-US"/>
          </w:rPr>
          <w:t>liner@triniti.ru</w:t>
        </w:r>
      </w:hyperlink>
      <w:r>
        <w:rPr>
          <w:lang w:val="en-US"/>
        </w:rPr>
        <w:br/>
      </w:r>
      <w:r>
        <w:rPr>
          <w:vertAlign w:val="superscript"/>
          <w:lang w:val="en-US"/>
        </w:rPr>
        <w:t>3</w:t>
      </w:r>
      <w:r w:rsidRPr="00014B6A">
        <w:rPr>
          <w:rFonts w:eastAsia="Calibri"/>
          <w:lang w:val="en-US" w:eastAsia="en-US"/>
        </w:rPr>
        <w:t>Project Centre of ITER, Moscow, Russia</w:t>
      </w:r>
      <w:r w:rsidRPr="00014B6A">
        <w:rPr>
          <w:lang w:val="en-US"/>
        </w:rPr>
        <w:t xml:space="preserve">, </w:t>
      </w:r>
      <w:hyperlink r:id="rId10" w:history="1">
        <w:r w:rsidRPr="00FB5406">
          <w:rPr>
            <w:rStyle w:val="a7"/>
            <w:iCs/>
            <w:lang w:val="en-US"/>
          </w:rPr>
          <w:t>support@iterrf.ru</w:t>
        </w:r>
      </w:hyperlink>
    </w:p>
    <w:p w:rsidR="001F60B7" w:rsidRPr="00502D51" w:rsidRDefault="001F60B7" w:rsidP="001F60B7">
      <w:pPr>
        <w:pStyle w:val="Zv-bodyreport"/>
        <w:rPr>
          <w:rFonts w:eastAsia="Calibri"/>
          <w:lang w:val="en-US" w:eastAsia="en-US"/>
        </w:rPr>
      </w:pPr>
      <w:r w:rsidRPr="00502D51">
        <w:rPr>
          <w:rFonts w:eastAsia="Calibri"/>
          <w:lang w:val="en-US" w:eastAsia="en-US"/>
        </w:rPr>
        <w:t>The first wall panels of the ITER main chamber will be completely armored with beryllium. The primary reasons for the selection of beryllium as armor are its low Z, high oxygen gettering characteristics and also high thermal conductivity. During plasma operation in the ITER, beryllium besides low cyclic heat loads (normal events) will be suffered by high transient heat loads, such as ELMs, disruptions, VDE, etc. (off normal events). These transient pulse loads cause rapid heating of beryllium surface and can result in significant changes in surface and near-surface regions, such as material loss, melting, cracking, evaporation and formation of beryllium dust as well as hydrogen isotopes retention both in the armor and in the dust.</w:t>
      </w:r>
      <w:r w:rsidRPr="0088455A">
        <w:rPr>
          <w:rFonts w:eastAsia="Calibri"/>
          <w:lang w:val="en-US" w:eastAsia="en-US"/>
        </w:rPr>
        <w:t xml:space="preserve"> </w:t>
      </w:r>
      <w:r w:rsidRPr="00502D51">
        <w:rPr>
          <w:rFonts w:eastAsia="Calibri"/>
          <w:lang w:val="en-US" w:eastAsia="en-US"/>
        </w:rPr>
        <w:t xml:space="preserve">In experiments on modeling the behavior of beryllium in ITER, it is also necessary to take into account the magnetic field affecting on the material when it is irradiated by plasma flows in ITER. </w:t>
      </w:r>
    </w:p>
    <w:p w:rsidR="001F60B7" w:rsidRPr="00502D51" w:rsidRDefault="001F60B7" w:rsidP="001F60B7">
      <w:pPr>
        <w:pStyle w:val="Zv-bodyreport"/>
        <w:rPr>
          <w:rFonts w:eastAsia="Calibri"/>
          <w:lang w:val="en-US" w:eastAsia="en-US"/>
        </w:rPr>
      </w:pPr>
      <w:r w:rsidRPr="00502D51">
        <w:rPr>
          <w:rFonts w:eastAsia="Calibri"/>
          <w:lang w:val="en-US" w:eastAsia="en-US"/>
        </w:rPr>
        <w:t>This article presents the results of experiments carried out at JSC VNIINM at the QSPA-Be facility aimed to study the surface damage of beryllium heat-shielding cladding samples when irradiated with pulsed deuterium plasma flows simulating the effects of ELM plasma events in ITER.</w:t>
      </w:r>
      <w:r w:rsidRPr="0088455A">
        <w:rPr>
          <w:rFonts w:eastAsia="Calibri"/>
          <w:lang w:val="en-US" w:eastAsia="en-US"/>
        </w:rPr>
        <w:t xml:space="preserve"> </w:t>
      </w:r>
      <w:r w:rsidRPr="00502D51">
        <w:rPr>
          <w:rFonts w:eastAsia="Calibri"/>
          <w:lang w:val="en-US" w:eastAsia="en-US"/>
        </w:rPr>
        <w:t>The QSPU-Be facility represents a single-stage coaxial quasi-stationary plasma accelerator. It is capable to provide plasma (hydrogen or deuterium) and radiative thermal loads on target surface, simulating ELM, plasma disruptions, and mitigated disruptions expected in ITER.</w:t>
      </w:r>
      <w:r w:rsidRPr="0088455A">
        <w:rPr>
          <w:rFonts w:eastAsia="Calibri"/>
          <w:lang w:val="en-US" w:eastAsia="en-US"/>
        </w:rPr>
        <w:t xml:space="preserve"> </w:t>
      </w:r>
      <w:r w:rsidRPr="00502D51">
        <w:rPr>
          <w:rFonts w:eastAsia="Calibri"/>
          <w:lang w:val="en-US" w:eastAsia="en-US"/>
        </w:rPr>
        <w:t>The beryllium mock-ups of a special design were tested in deuterium plasma flows (6 cm in diameter) with pulse duration of 0.3 ms at a thermal load of 0.6 MJ/m</w:t>
      </w:r>
      <w:r w:rsidRPr="00502D51">
        <w:rPr>
          <w:rFonts w:eastAsia="Calibri"/>
          <w:vertAlign w:val="superscript"/>
          <w:lang w:val="en-US" w:eastAsia="en-US"/>
        </w:rPr>
        <w:t>2</w:t>
      </w:r>
      <w:r w:rsidRPr="00502D51">
        <w:rPr>
          <w:rFonts w:eastAsia="Calibri"/>
          <w:lang w:val="en-US" w:eastAsia="en-US"/>
        </w:rPr>
        <w:t xml:space="preserve"> for up to 20 shots. The angle between the plasma flow and the mock-up surface was 45° and 90°. The magnetic field induction (B) at the surface of mock-ups was 0.6 T. In all experiments, the plasma flow moved along the magnetic field. Two grades of beryllium approved for use in ITER were studied in the experiments: TGP-56PS (RF, JSC VNIINM) and S-65C (USA, Materion Brush). New data are presented on the effect of a 0.6 T magnetic field on erosion and surface damage of beryllium at a thermal load of 0.6 MJ/m</w:t>
      </w:r>
      <w:r w:rsidRPr="00502D51">
        <w:rPr>
          <w:rFonts w:eastAsia="Calibri"/>
          <w:vertAlign w:val="superscript"/>
          <w:lang w:val="en-US" w:eastAsia="en-US"/>
        </w:rPr>
        <w:t>2</w:t>
      </w:r>
      <w:r w:rsidRPr="00502D51">
        <w:rPr>
          <w:rFonts w:eastAsia="Calibri"/>
          <w:lang w:val="en-US" w:eastAsia="en-US"/>
        </w:rPr>
        <w:t>. The experimental data obtained are used for the verification  of the corresponding numerical models and for the estimation of lifetime of the beryllium cladding.</w:t>
      </w:r>
    </w:p>
    <w:p w:rsidR="00654A7B" w:rsidRPr="009D3AC4" w:rsidRDefault="00654A7B" w:rsidP="009D3AC4">
      <w:pPr>
        <w:rPr>
          <w:lang w:val="en-US"/>
        </w:rPr>
      </w:pPr>
    </w:p>
    <w:sectPr w:rsidR="00654A7B" w:rsidRPr="009D3AC4" w:rsidSect="00F95123">
      <w:headerReference w:type="default" r:id="rId11"/>
      <w:footerReference w:type="even" r:id="rId12"/>
      <w:footerReference w:type="default" r:id="rId13"/>
      <w:pgSz w:w="11906" w:h="16838"/>
      <w:pgMar w:top="1418" w:right="1134" w:bottom="1418" w:left="1134"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7C2" w:rsidRDefault="002E37C2">
      <w:r>
        <w:separator/>
      </w:r>
    </w:p>
  </w:endnote>
  <w:endnote w:type="continuationSeparator" w:id="0">
    <w:p w:rsidR="002E37C2" w:rsidRDefault="002E37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C927AA"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end"/>
    </w:r>
  </w:p>
  <w:p w:rsidR="00F74399" w:rsidRDefault="00F743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C927AA"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separate"/>
    </w:r>
    <w:r w:rsidR="00313CE3">
      <w:rPr>
        <w:rStyle w:val="a5"/>
        <w:noProof/>
      </w:rPr>
      <w:t>1</w:t>
    </w:r>
    <w:r>
      <w:rPr>
        <w:rStyle w:val="a5"/>
      </w:rPr>
      <w:fldChar w:fldCharType="end"/>
    </w:r>
  </w:p>
  <w:p w:rsidR="00F74399" w:rsidRDefault="00F743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7C2" w:rsidRDefault="002E37C2">
      <w:r>
        <w:separator/>
      </w:r>
    </w:p>
  </w:footnote>
  <w:footnote w:type="continuationSeparator" w:id="0">
    <w:p w:rsidR="002E37C2" w:rsidRDefault="002E37C2">
      <w:r>
        <w:continuationSeparator/>
      </w:r>
    </w:p>
  </w:footnote>
  <w:footnote w:id="1">
    <w:p w:rsidR="00313CE3" w:rsidRPr="00313CE3" w:rsidRDefault="00313CE3">
      <w:pPr>
        <w:pStyle w:val="a8"/>
        <w:rPr>
          <w:lang w:val="en-US"/>
        </w:rPr>
      </w:pPr>
      <w:r w:rsidRPr="00313CE3">
        <w:rPr>
          <w:rStyle w:val="aa"/>
          <w:lang w:val="en-US"/>
        </w:rPr>
        <w:t>*)</w:t>
      </w:r>
      <w:r w:rsidRPr="00313CE3">
        <w:rPr>
          <w:lang w:val="en-US"/>
        </w:rPr>
        <w:t xml:space="preserve"> </w:t>
      </w:r>
      <w:hyperlink r:id="rId1" w:history="1">
        <w:r w:rsidRPr="00313CE3">
          <w:rPr>
            <w:rStyle w:val="a7"/>
            <w:lang w:val="en-US"/>
          </w:rPr>
          <w:t>abstracts of this report in Russian</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B" w:rsidRPr="00FE5AB7" w:rsidRDefault="00654A7B">
    <w:pPr>
      <w:pStyle w:val="a3"/>
      <w:jc w:val="center"/>
      <w:rPr>
        <w:sz w:val="20"/>
        <w:lang w:val="en-US"/>
      </w:rPr>
    </w:pPr>
    <w:r w:rsidRPr="00FE5AB7">
      <w:rPr>
        <w:sz w:val="20"/>
        <w:lang w:val="en-US"/>
      </w:rPr>
      <w:t xml:space="preserve"> </w:t>
    </w:r>
    <w:r w:rsidR="00871582">
      <w:rPr>
        <w:sz w:val="20"/>
        <w:lang w:val="en-US"/>
      </w:rPr>
      <w:t>50</w:t>
    </w:r>
    <w:r w:rsidR="00EF07A9">
      <w:rPr>
        <w:sz w:val="20"/>
        <w:vertAlign w:val="superscript"/>
        <w:lang w:val="en-US"/>
      </w:rPr>
      <w:t>th</w:t>
    </w:r>
    <w:r w:rsidR="00EF07A9">
      <w:rPr>
        <w:sz w:val="20"/>
        <w:lang w:val="en-US"/>
      </w:rPr>
      <w:t xml:space="preserve"> </w:t>
    </w:r>
    <w:r w:rsidR="006B5B24">
      <w:rPr>
        <w:sz w:val="20"/>
        <w:lang w:val="en-US"/>
      </w:rPr>
      <w:t>I</w:t>
    </w:r>
    <w:r w:rsidR="00EF07A9">
      <w:rPr>
        <w:sz w:val="20"/>
        <w:lang w:val="en-US"/>
      </w:rPr>
      <w:t xml:space="preserve">nternational </w:t>
    </w:r>
    <w:r w:rsidR="006B5B24">
      <w:rPr>
        <w:sz w:val="20"/>
        <w:lang w:val="en-US"/>
      </w:rPr>
      <w:t>C</w:t>
    </w:r>
    <w:r w:rsidR="00EF07A9">
      <w:rPr>
        <w:sz w:val="20"/>
        <w:lang w:val="en-US"/>
      </w:rPr>
      <w:t xml:space="preserve">onference on </w:t>
    </w:r>
    <w:r w:rsidR="006B5B24">
      <w:rPr>
        <w:sz w:val="20"/>
        <w:lang w:val="en-US"/>
      </w:rPr>
      <w:t>P</w:t>
    </w:r>
    <w:r w:rsidR="00EF07A9">
      <w:rPr>
        <w:sz w:val="20"/>
        <w:lang w:val="en-US"/>
      </w:rPr>
      <w:t xml:space="preserve">lasma </w:t>
    </w:r>
    <w:r w:rsidR="006B5B24">
      <w:rPr>
        <w:sz w:val="20"/>
        <w:lang w:val="en-US"/>
      </w:rPr>
      <w:t>P</w:t>
    </w:r>
    <w:r w:rsidR="00EF07A9">
      <w:rPr>
        <w:sz w:val="20"/>
        <w:lang w:val="en-US"/>
      </w:rPr>
      <w:t xml:space="preserve">hysics and CF, </w:t>
    </w:r>
    <w:r w:rsidR="00AE6185">
      <w:rPr>
        <w:sz w:val="20"/>
        <w:lang w:val="en-US"/>
      </w:rPr>
      <w:t>March</w:t>
    </w:r>
    <w:r w:rsidR="00EF07A9">
      <w:rPr>
        <w:sz w:val="20"/>
        <w:lang w:val="en-US"/>
      </w:rPr>
      <w:t xml:space="preserve">  </w:t>
    </w:r>
    <w:r w:rsidR="00871582">
      <w:rPr>
        <w:sz w:val="20"/>
        <w:lang w:val="en-US"/>
      </w:rPr>
      <w:t>20</w:t>
    </w:r>
    <w:r w:rsidR="00EF07A9">
      <w:rPr>
        <w:sz w:val="20"/>
        <w:lang w:val="en-US"/>
      </w:rPr>
      <w:t xml:space="preserve"> – </w:t>
    </w:r>
    <w:r w:rsidR="00871582">
      <w:rPr>
        <w:sz w:val="20"/>
        <w:lang w:val="en-US"/>
      </w:rPr>
      <w:t>24</w:t>
    </w:r>
    <w:r w:rsidR="00EF07A9">
      <w:rPr>
        <w:sz w:val="20"/>
        <w:lang w:val="en-US"/>
      </w:rPr>
      <w:t>, 20</w:t>
    </w:r>
    <w:r w:rsidR="008306AF">
      <w:rPr>
        <w:sz w:val="20"/>
        <w:lang w:val="en-US"/>
      </w:rPr>
      <w:t>2</w:t>
    </w:r>
    <w:r w:rsidR="00871582">
      <w:rPr>
        <w:sz w:val="20"/>
        <w:lang w:val="en-US"/>
      </w:rPr>
      <w:t>3</w:t>
    </w:r>
    <w:r w:rsidR="00EF07A9">
      <w:rPr>
        <w:sz w:val="20"/>
        <w:lang w:val="en-US"/>
      </w:rPr>
      <w:t>, Zvenigorod</w:t>
    </w:r>
  </w:p>
  <w:p w:rsidR="00654A7B" w:rsidRDefault="00C927AA">
    <w:pPr>
      <w:pStyle w:val="a3"/>
      <w:jc w:val="center"/>
      <w:rPr>
        <w:sz w:val="20"/>
        <w:lang w:val="en-US"/>
      </w:rPr>
    </w:pPr>
    <w:r>
      <w:rPr>
        <w:noProof/>
        <w:sz w:val="20"/>
      </w:rPr>
      <w:pict>
        <v:line id="_x0000_s2055" style="position:absolute;left:0;text-align:left;flip:y;z-index:251657728" from="54pt,1.2pt" to="6in,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6120"/>
    <w:multiLevelType w:val="hybridMultilevel"/>
    <w:tmpl w:val="B88A11F8"/>
    <w:lvl w:ilvl="0" w:tplc="724A08B4">
      <w:start w:val="1"/>
      <w:numFmt w:val="decimal"/>
      <w:pStyle w:val="Zv-References-en"/>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742C59"/>
    <w:multiLevelType w:val="hybridMultilevel"/>
    <w:tmpl w:val="C7907DDE"/>
    <w:lvl w:ilvl="0" w:tplc="2B0CCD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5506D5"/>
    <w:multiLevelType w:val="hybridMultilevel"/>
    <w:tmpl w:val="9CD04C5E"/>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13363CF"/>
    <w:multiLevelType w:val="hybridMultilevel"/>
    <w:tmpl w:val="47F6055C"/>
    <w:lvl w:ilvl="0" w:tplc="3B7699B8">
      <w:start w:val="1"/>
      <w:numFmt w:val="decimal"/>
      <w:pStyle w:val="Zv-References-ru"/>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51351A"/>
    <w:multiLevelType w:val="hybridMultilevel"/>
    <w:tmpl w:val="DF0A2E70"/>
    <w:lvl w:ilvl="0" w:tplc="3AF8BFDA">
      <w:start w:val="1"/>
      <w:numFmt w:val="decimal"/>
      <w:pStyle w:val="2"/>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BF95CDD"/>
    <w:multiLevelType w:val="hybridMultilevel"/>
    <w:tmpl w:val="C36EC594"/>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rsids>
    <w:rsidRoot w:val="000A16AB"/>
    <w:rsid w:val="00043701"/>
    <w:rsid w:val="00081366"/>
    <w:rsid w:val="000A16AB"/>
    <w:rsid w:val="000C657D"/>
    <w:rsid w:val="000C7078"/>
    <w:rsid w:val="000D76E9"/>
    <w:rsid w:val="000E495B"/>
    <w:rsid w:val="001C0CCB"/>
    <w:rsid w:val="001F60B7"/>
    <w:rsid w:val="00205708"/>
    <w:rsid w:val="00220629"/>
    <w:rsid w:val="0023083F"/>
    <w:rsid w:val="00247225"/>
    <w:rsid w:val="002E37C2"/>
    <w:rsid w:val="00313CE3"/>
    <w:rsid w:val="003800F3"/>
    <w:rsid w:val="003A606B"/>
    <w:rsid w:val="003B5B93"/>
    <w:rsid w:val="003E0981"/>
    <w:rsid w:val="00401388"/>
    <w:rsid w:val="0043297E"/>
    <w:rsid w:val="00446025"/>
    <w:rsid w:val="004A77D1"/>
    <w:rsid w:val="004B4ACC"/>
    <w:rsid w:val="004B72AA"/>
    <w:rsid w:val="004F4E29"/>
    <w:rsid w:val="005074E3"/>
    <w:rsid w:val="00515724"/>
    <w:rsid w:val="00567C6F"/>
    <w:rsid w:val="00573BAD"/>
    <w:rsid w:val="0058676C"/>
    <w:rsid w:val="005F0746"/>
    <w:rsid w:val="005F764D"/>
    <w:rsid w:val="006038C3"/>
    <w:rsid w:val="00654A7B"/>
    <w:rsid w:val="006B5B24"/>
    <w:rsid w:val="00732A2E"/>
    <w:rsid w:val="007B09C9"/>
    <w:rsid w:val="007B6378"/>
    <w:rsid w:val="007E06CE"/>
    <w:rsid w:val="00802D35"/>
    <w:rsid w:val="008306AF"/>
    <w:rsid w:val="008520F9"/>
    <w:rsid w:val="00871582"/>
    <w:rsid w:val="008850EF"/>
    <w:rsid w:val="00906FF7"/>
    <w:rsid w:val="009D3AC4"/>
    <w:rsid w:val="00AA6DD8"/>
    <w:rsid w:val="00AE6185"/>
    <w:rsid w:val="00B622ED"/>
    <w:rsid w:val="00B9584E"/>
    <w:rsid w:val="00C103CD"/>
    <w:rsid w:val="00C232A0"/>
    <w:rsid w:val="00C5751F"/>
    <w:rsid w:val="00C927AA"/>
    <w:rsid w:val="00D47F19"/>
    <w:rsid w:val="00D75E08"/>
    <w:rsid w:val="00D900FB"/>
    <w:rsid w:val="00D92E54"/>
    <w:rsid w:val="00DC6E63"/>
    <w:rsid w:val="00E118BE"/>
    <w:rsid w:val="00E7021A"/>
    <w:rsid w:val="00E87733"/>
    <w:rsid w:val="00EE371E"/>
    <w:rsid w:val="00EF07A9"/>
    <w:rsid w:val="00F722F5"/>
    <w:rsid w:val="00F74399"/>
    <w:rsid w:val="00F95123"/>
    <w:rsid w:val="00FE5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60B7"/>
    <w:rPr>
      <w:sz w:val="24"/>
      <w:szCs w:val="24"/>
    </w:rPr>
  </w:style>
  <w:style w:type="paragraph" w:styleId="10">
    <w:name w:val="heading 1"/>
    <w:basedOn w:val="a"/>
    <w:next w:val="a"/>
    <w:qFormat/>
    <w:rsid w:val="00F95123"/>
    <w:pPr>
      <w:keepNext/>
      <w:spacing w:before="240" w:after="60"/>
      <w:outlineLvl w:val="0"/>
    </w:pPr>
    <w:rPr>
      <w:rFonts w:ascii="Arial" w:hAnsi="Arial" w:cs="Arial"/>
      <w:b/>
      <w:bCs/>
      <w:kern w:val="32"/>
      <w:sz w:val="32"/>
      <w:szCs w:val="32"/>
    </w:rPr>
  </w:style>
  <w:style w:type="paragraph" w:styleId="20">
    <w:name w:val="heading 2"/>
    <w:basedOn w:val="a"/>
    <w:next w:val="a"/>
    <w:qFormat/>
    <w:rsid w:val="00F95123"/>
    <w:pPr>
      <w:keepNext/>
      <w:spacing w:before="240" w:after="60"/>
      <w:outlineLvl w:val="1"/>
    </w:pPr>
    <w:rPr>
      <w:rFonts w:ascii="Arial" w:hAnsi="Arial" w:cs="Arial"/>
      <w:b/>
      <w:bCs/>
      <w:i/>
      <w:iCs/>
      <w:sz w:val="28"/>
      <w:szCs w:val="28"/>
    </w:rPr>
  </w:style>
  <w:style w:type="paragraph" w:styleId="3">
    <w:name w:val="heading 3"/>
    <w:basedOn w:val="a"/>
    <w:next w:val="a"/>
    <w:qFormat/>
    <w:rsid w:val="00F951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5123"/>
    <w:pPr>
      <w:tabs>
        <w:tab w:val="center" w:pos="4677"/>
        <w:tab w:val="right" w:pos="9355"/>
      </w:tabs>
    </w:pPr>
  </w:style>
  <w:style w:type="paragraph" w:styleId="a4">
    <w:name w:val="footer"/>
    <w:basedOn w:val="a"/>
    <w:rsid w:val="00F95123"/>
    <w:pPr>
      <w:tabs>
        <w:tab w:val="center" w:pos="4677"/>
        <w:tab w:val="right" w:pos="9355"/>
      </w:tabs>
    </w:pPr>
  </w:style>
  <w:style w:type="character" w:styleId="a5">
    <w:name w:val="page number"/>
    <w:basedOn w:val="a0"/>
    <w:rsid w:val="00F95123"/>
  </w:style>
  <w:style w:type="paragraph" w:customStyle="1" w:styleId="Zv-Author">
    <w:name w:val="Zv-Author"/>
    <w:basedOn w:val="a"/>
    <w:next w:val="Zv-Organization"/>
    <w:rsid w:val="00F95123"/>
    <w:pPr>
      <w:spacing w:after="120"/>
      <w:ind w:left="397" w:right="397"/>
      <w:jc w:val="center"/>
    </w:pPr>
    <w:rPr>
      <w:bCs/>
      <w:iCs/>
      <w:szCs w:val="20"/>
    </w:rPr>
  </w:style>
  <w:style w:type="paragraph" w:customStyle="1" w:styleId="Zv-Organization">
    <w:name w:val="Zv-Organization"/>
    <w:basedOn w:val="a"/>
    <w:next w:val="Zv-bodyreport"/>
    <w:rsid w:val="00F95123"/>
    <w:pPr>
      <w:tabs>
        <w:tab w:val="center" w:pos="4320"/>
      </w:tabs>
      <w:spacing w:before="120" w:after="240"/>
      <w:ind w:left="567"/>
    </w:pPr>
    <w:rPr>
      <w:i/>
      <w:szCs w:val="20"/>
    </w:rPr>
  </w:style>
  <w:style w:type="paragraph" w:customStyle="1" w:styleId="Zv-Titlereport">
    <w:name w:val="Zv-Title_report"/>
    <w:basedOn w:val="3"/>
    <w:next w:val="Zv-Author"/>
    <w:rsid w:val="00F95123"/>
    <w:pPr>
      <w:spacing w:before="0" w:after="120"/>
      <w:jc w:val="center"/>
    </w:pPr>
    <w:rPr>
      <w:rFonts w:ascii="Times New Roman" w:hAnsi="Times New Roman" w:cs="Times New Roman"/>
      <w:bCs w:val="0"/>
      <w:caps/>
      <w:kern w:val="24"/>
      <w:sz w:val="24"/>
      <w:szCs w:val="20"/>
    </w:rPr>
  </w:style>
  <w:style w:type="paragraph" w:customStyle="1" w:styleId="Zv-TitleReferences-ru">
    <w:name w:val="Zv-Title_References-ru"/>
    <w:basedOn w:val="a6"/>
    <w:next w:val="Zv-References-ru"/>
    <w:rsid w:val="00F95123"/>
    <w:pPr>
      <w:spacing w:before="120"/>
    </w:pPr>
    <w:rPr>
      <w:b/>
      <w:bCs/>
      <w:szCs w:val="20"/>
      <w:lang w:eastAsia="en-US"/>
    </w:rPr>
  </w:style>
  <w:style w:type="paragraph" w:customStyle="1" w:styleId="Zv-bodyreport">
    <w:name w:val="Zv-body_report"/>
    <w:basedOn w:val="a"/>
    <w:rsid w:val="00F95123"/>
    <w:pPr>
      <w:ind w:firstLine="284"/>
      <w:jc w:val="both"/>
    </w:pPr>
  </w:style>
  <w:style w:type="paragraph" w:styleId="a6">
    <w:name w:val="Body Text"/>
    <w:basedOn w:val="a"/>
    <w:rsid w:val="00F95123"/>
    <w:pPr>
      <w:spacing w:after="120"/>
    </w:pPr>
  </w:style>
  <w:style w:type="paragraph" w:customStyle="1" w:styleId="Zv-References-ru">
    <w:name w:val="Zv-References-ru"/>
    <w:basedOn w:val="a6"/>
    <w:rsid w:val="00F95123"/>
    <w:pPr>
      <w:numPr>
        <w:numId w:val="2"/>
      </w:numPr>
      <w:spacing w:after="0"/>
    </w:pPr>
    <w:rPr>
      <w:szCs w:val="20"/>
      <w:lang w:eastAsia="en-US"/>
    </w:rPr>
  </w:style>
  <w:style w:type="paragraph" w:customStyle="1" w:styleId="Zv-formula">
    <w:name w:val="Zv-formula"/>
    <w:basedOn w:val="Zv-bodyreport"/>
    <w:next w:val="Zv-bodyreportcont"/>
    <w:rsid w:val="00F95123"/>
    <w:pPr>
      <w:tabs>
        <w:tab w:val="center" w:pos="3960"/>
        <w:tab w:val="left" w:pos="8820"/>
      </w:tabs>
    </w:pPr>
  </w:style>
  <w:style w:type="paragraph" w:customStyle="1" w:styleId="Zv-bodyreportcont">
    <w:name w:val="Zv-body_report_cont"/>
    <w:basedOn w:val="Zv-bodyreport"/>
    <w:next w:val="Zv-bodyreport"/>
    <w:rsid w:val="00F95123"/>
    <w:pPr>
      <w:ind w:firstLine="0"/>
    </w:pPr>
  </w:style>
  <w:style w:type="paragraph" w:customStyle="1" w:styleId="Zv-References-en">
    <w:name w:val="Zv-References-en"/>
    <w:basedOn w:val="Zv-References-ru"/>
    <w:qFormat/>
    <w:rsid w:val="00C232A0"/>
    <w:pPr>
      <w:numPr>
        <w:numId w:val="6"/>
      </w:numPr>
      <w:tabs>
        <w:tab w:val="left" w:pos="567"/>
      </w:tabs>
      <w:ind w:left="567" w:hanging="567"/>
    </w:pPr>
    <w:rPr>
      <w:lang w:val="en-US"/>
    </w:rPr>
  </w:style>
  <w:style w:type="paragraph" w:customStyle="1" w:styleId="1">
    <w:name w:val="Стиль1"/>
    <w:basedOn w:val="a3"/>
    <w:qFormat/>
    <w:rsid w:val="00401388"/>
    <w:pPr>
      <w:numPr>
        <w:numId w:val="5"/>
      </w:numPr>
      <w:tabs>
        <w:tab w:val="clear" w:pos="4677"/>
        <w:tab w:val="clear" w:pos="9355"/>
      </w:tabs>
      <w:spacing w:after="120"/>
      <w:ind w:left="426"/>
    </w:pPr>
    <w:rPr>
      <w:lang w:val="en-US"/>
    </w:rPr>
  </w:style>
  <w:style w:type="paragraph" w:customStyle="1" w:styleId="2">
    <w:name w:val="Стиль2"/>
    <w:basedOn w:val="1"/>
    <w:next w:val="1"/>
    <w:qFormat/>
    <w:rsid w:val="00401388"/>
    <w:pPr>
      <w:numPr>
        <w:numId w:val="7"/>
      </w:numPr>
      <w:ind w:left="360"/>
    </w:pPr>
  </w:style>
  <w:style w:type="paragraph" w:customStyle="1" w:styleId="Zv-TitleReferences-en">
    <w:name w:val="Zv-Title_References-en"/>
    <w:basedOn w:val="Zv-TitleReferences-ru"/>
    <w:next w:val="Zv-References-en"/>
    <w:qFormat/>
    <w:rsid w:val="00E7021A"/>
  </w:style>
  <w:style w:type="character" w:styleId="a7">
    <w:name w:val="Hyperlink"/>
    <w:basedOn w:val="a0"/>
    <w:rsid w:val="001F60B7"/>
    <w:rPr>
      <w:color w:val="0000FF" w:themeColor="hyperlink"/>
      <w:u w:val="single"/>
    </w:rPr>
  </w:style>
  <w:style w:type="paragraph" w:styleId="a8">
    <w:name w:val="footnote text"/>
    <w:basedOn w:val="a"/>
    <w:link w:val="a9"/>
    <w:rsid w:val="00313CE3"/>
    <w:rPr>
      <w:sz w:val="20"/>
      <w:szCs w:val="20"/>
    </w:rPr>
  </w:style>
  <w:style w:type="character" w:customStyle="1" w:styleId="a9">
    <w:name w:val="Текст сноски Знак"/>
    <w:basedOn w:val="a0"/>
    <w:link w:val="a8"/>
    <w:rsid w:val="00313CE3"/>
  </w:style>
  <w:style w:type="character" w:styleId="aa">
    <w:name w:val="footnote reference"/>
    <w:basedOn w:val="a0"/>
    <w:rsid w:val="00313CE3"/>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bochvar.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port@iterrf.ru" TargetMode="External"/><Relationship Id="rId4" Type="http://schemas.openxmlformats.org/officeDocument/2006/relationships/settings" Target="settings.xml"/><Relationship Id="rId9" Type="http://schemas.openxmlformats.org/officeDocument/2006/relationships/hyperlink" Target="mailto:liner@triniti.ru"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fpl.gpi.ru/Zvenigorod/L/E/ru/KA-Kupriyanov.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ato\AppData\Roaming\Microsoft\&#1064;&#1072;&#1073;&#1083;&#1086;&#1085;&#1099;\Zven_2023_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676311-291C-4FEC-8DFD-4A848CB5E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Zven_2023_e.dotx</Template>
  <TotalTime>7</TotalTime>
  <Pages>1</Pages>
  <Words>427</Words>
  <Characters>2413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STUDY ON THE EFFECT OF PULSED PLASMA LOADS ON BERYLLIUM DAMAGE</dc:title>
  <dc:creator/>
  <cp:lastModifiedBy>Сатунин</cp:lastModifiedBy>
  <cp:revision>3</cp:revision>
  <cp:lastPrinted>1601-01-01T00:00:00Z</cp:lastPrinted>
  <dcterms:created xsi:type="dcterms:W3CDTF">2023-02-25T20:24:00Z</dcterms:created>
  <dcterms:modified xsi:type="dcterms:W3CDTF">2023-05-23T10:07:00Z</dcterms:modified>
</cp:coreProperties>
</file>