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73" w:rsidRPr="00DB2473" w:rsidRDefault="002F4E9C" w:rsidP="00F61C73">
      <w:pPr>
        <w:pStyle w:val="Zv-Titlereport"/>
        <w:rPr>
          <w:lang w:val="en-US"/>
        </w:rPr>
      </w:pPr>
      <w:r w:rsidRPr="002F4E9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2F4E9C" w:rsidRPr="00824DF5" w:rsidRDefault="002F4E9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2F4E9C">
                    <w:rPr>
                      <w:sz w:val="22"/>
                      <w:szCs w:val="22"/>
                    </w:rPr>
                    <w:t>10.34854/ICPAF.2023.50.2023.1.1.266</w:t>
                  </w:r>
                </w:p>
              </w:txbxContent>
            </v:textbox>
            <w10:anchorlock/>
          </v:shape>
        </w:pict>
      </w:r>
      <w:r w:rsidR="00F61C73">
        <w:rPr>
          <w:lang w:val="en-US"/>
        </w:rPr>
        <w:t>Collimator of n</w:t>
      </w:r>
      <w:r w:rsidR="00F61C73" w:rsidRPr="0090499D">
        <w:rPr>
          <w:lang w:val="en-US"/>
        </w:rPr>
        <w:t xml:space="preserve">eutral </w:t>
      </w:r>
      <w:r w:rsidR="00F61C73">
        <w:rPr>
          <w:lang w:val="en-US"/>
        </w:rPr>
        <w:t>p</w:t>
      </w:r>
      <w:r w:rsidR="00F61C73" w:rsidRPr="0090499D">
        <w:rPr>
          <w:lang w:val="en-US"/>
        </w:rPr>
        <w:t xml:space="preserve">article </w:t>
      </w:r>
      <w:r w:rsidR="00F61C73">
        <w:rPr>
          <w:lang w:val="en-US"/>
        </w:rPr>
        <w:t>a</w:t>
      </w:r>
      <w:r w:rsidR="00F61C73" w:rsidRPr="0090499D">
        <w:rPr>
          <w:lang w:val="en-US"/>
        </w:rPr>
        <w:t>naly</w:t>
      </w:r>
      <w:r w:rsidR="00F61C73">
        <w:rPr>
          <w:lang w:val="en-US"/>
        </w:rPr>
        <w:t>z</w:t>
      </w:r>
      <w:r w:rsidR="00F61C73" w:rsidRPr="0090499D">
        <w:rPr>
          <w:lang w:val="en-US"/>
        </w:rPr>
        <w:t xml:space="preserve">ers </w:t>
      </w:r>
      <w:r w:rsidR="00F61C73">
        <w:rPr>
          <w:lang w:val="en-US"/>
        </w:rPr>
        <w:t>of ITER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F61C73" w:rsidRDefault="00F61C73" w:rsidP="00F61C73">
      <w:pPr>
        <w:pStyle w:val="Zv-Author"/>
        <w:rPr>
          <w:lang w:val="en-US"/>
        </w:rPr>
      </w:pPr>
      <w:r w:rsidRPr="00DF260F">
        <w:rPr>
          <w:vertAlign w:val="superscript"/>
          <w:lang w:val="en-US"/>
        </w:rPr>
        <w:t>1</w:t>
      </w:r>
      <w:r w:rsidRPr="004504B5">
        <w:rPr>
          <w:u w:val="single"/>
          <w:lang w:val="en-US"/>
        </w:rPr>
        <w:t>Taskaev</w:t>
      </w:r>
      <w:r w:rsidRPr="00DF260F">
        <w:rPr>
          <w:u w:val="single"/>
          <w:lang w:val="en-US"/>
        </w:rPr>
        <w:t xml:space="preserve"> </w:t>
      </w:r>
      <w:r w:rsidRPr="004504B5">
        <w:rPr>
          <w:u w:val="single"/>
          <w:lang w:val="en-US"/>
        </w:rPr>
        <w:t>A</w:t>
      </w:r>
      <w:r w:rsidRPr="00B1681D">
        <w:rPr>
          <w:u w:val="single"/>
          <w:lang w:val="en-US"/>
        </w:rPr>
        <w:t>.</w:t>
      </w:r>
      <w:r w:rsidRPr="004504B5">
        <w:rPr>
          <w:u w:val="single"/>
          <w:lang w:val="en-US"/>
        </w:rPr>
        <w:t>S</w:t>
      </w:r>
      <w:r w:rsidRPr="00B1681D">
        <w:rPr>
          <w:u w:val="single"/>
          <w:lang w:val="en-US"/>
        </w:rPr>
        <w:t>.</w:t>
      </w:r>
      <w:r w:rsidRPr="00B1681D">
        <w:rPr>
          <w:lang w:val="en-US"/>
        </w:rPr>
        <w:t xml:space="preserve">, </w:t>
      </w:r>
      <w:r w:rsidRPr="002F4E9C">
        <w:rPr>
          <w:lang w:val="en-US"/>
        </w:rPr>
        <w:t>1Ivantsivskiy</w:t>
      </w:r>
      <w:r w:rsidRPr="00DF260F">
        <w:rPr>
          <w:lang w:val="en-US"/>
        </w:rPr>
        <w:t xml:space="preserve"> </w:t>
      </w:r>
      <w:r w:rsidRPr="004504B5">
        <w:t>М</w:t>
      </w:r>
      <w:r w:rsidRPr="00B1681D">
        <w:rPr>
          <w:lang w:val="en-US"/>
        </w:rPr>
        <w:t>.</w:t>
      </w:r>
      <w:r w:rsidRPr="004504B5">
        <w:rPr>
          <w:lang w:val="en-US"/>
        </w:rPr>
        <w:t>V</w:t>
      </w:r>
      <w:r w:rsidRPr="00B1681D">
        <w:rPr>
          <w:lang w:val="en-US"/>
        </w:rPr>
        <w:t xml:space="preserve">., </w:t>
      </w:r>
      <w:r w:rsidRPr="00B1681D">
        <w:rPr>
          <w:vertAlign w:val="superscript"/>
          <w:lang w:val="en-US"/>
        </w:rPr>
        <w:t>1</w:t>
      </w:r>
      <w:r w:rsidRPr="00936868">
        <w:rPr>
          <w:lang w:val="en-US"/>
        </w:rPr>
        <w:t>Burdakov</w:t>
      </w:r>
      <w:r w:rsidRPr="00DF260F">
        <w:rPr>
          <w:lang w:val="en-US"/>
        </w:rPr>
        <w:t xml:space="preserve"> </w:t>
      </w:r>
      <w:r w:rsidRPr="00936868">
        <w:rPr>
          <w:lang w:val="en-US"/>
        </w:rPr>
        <w:t>A</w:t>
      </w:r>
      <w:r w:rsidRPr="00B1681D">
        <w:rPr>
          <w:lang w:val="en-US"/>
        </w:rPr>
        <w:t>.</w:t>
      </w:r>
      <w:r w:rsidRPr="00936868">
        <w:rPr>
          <w:lang w:val="en-US"/>
        </w:rPr>
        <w:t>V</w:t>
      </w:r>
      <w:r w:rsidRPr="00B1681D">
        <w:rPr>
          <w:lang w:val="en-US"/>
        </w:rPr>
        <w:t xml:space="preserve">., </w:t>
      </w:r>
      <w:r w:rsidRPr="00B1681D">
        <w:rPr>
          <w:vertAlign w:val="superscript"/>
          <w:lang w:val="en-US"/>
        </w:rPr>
        <w:t>1</w:t>
      </w:r>
      <w:r w:rsidRPr="00BA082F">
        <w:rPr>
          <w:lang w:val="en-US"/>
        </w:rPr>
        <w:t>Shiyankov</w:t>
      </w:r>
      <w:r w:rsidRPr="00DF260F">
        <w:rPr>
          <w:lang w:val="en-US"/>
        </w:rPr>
        <w:t xml:space="preserve"> </w:t>
      </w:r>
      <w:r w:rsidRPr="00BA082F">
        <w:rPr>
          <w:lang w:val="en-US"/>
        </w:rPr>
        <w:t>S</w:t>
      </w:r>
      <w:r w:rsidRPr="00B1681D">
        <w:rPr>
          <w:lang w:val="en-US"/>
        </w:rPr>
        <w:t>.</w:t>
      </w:r>
      <w:r w:rsidRPr="00BA082F">
        <w:rPr>
          <w:lang w:val="en-US"/>
        </w:rPr>
        <w:t>V</w:t>
      </w:r>
      <w:r w:rsidRPr="00B1681D">
        <w:rPr>
          <w:lang w:val="en-US"/>
        </w:rPr>
        <w:t xml:space="preserve">., </w:t>
      </w:r>
      <w:r>
        <w:rPr>
          <w:vertAlign w:val="superscript"/>
          <w:lang w:val="en-US"/>
        </w:rPr>
        <w:t>1</w:t>
      </w:r>
      <w:r>
        <w:rPr>
          <w:lang w:val="en-US"/>
        </w:rPr>
        <w:t>Ryzhankov</w:t>
      </w:r>
      <w:r w:rsidRPr="00DF260F">
        <w:rPr>
          <w:lang w:val="en-US"/>
        </w:rPr>
        <w:t xml:space="preserve"> </w:t>
      </w:r>
      <w:r>
        <w:rPr>
          <w:lang w:val="en-US"/>
        </w:rPr>
        <w:t xml:space="preserve">I.S., </w:t>
      </w:r>
      <w:r>
        <w:rPr>
          <w:vertAlign w:val="superscript"/>
          <w:lang w:val="en-US"/>
        </w:rPr>
        <w:t>1</w:t>
      </w:r>
      <w:r>
        <w:rPr>
          <w:lang w:val="en-US"/>
        </w:rPr>
        <w:t>Gavrilenko</w:t>
      </w:r>
      <w:r w:rsidRPr="00DF260F">
        <w:rPr>
          <w:lang w:val="en-US"/>
        </w:rPr>
        <w:t xml:space="preserve"> </w:t>
      </w:r>
      <w:r>
        <w:rPr>
          <w:lang w:val="en-US"/>
        </w:rPr>
        <w:t>D.E.</w:t>
      </w:r>
      <w:r w:rsidRPr="0090499D">
        <w:rPr>
          <w:lang w:val="en-US"/>
        </w:rPr>
        <w:t>,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1</w:t>
      </w:r>
      <w:r w:rsidRPr="0090499D">
        <w:rPr>
          <w:lang w:val="en-US"/>
        </w:rPr>
        <w:t>Seryomin</w:t>
      </w:r>
      <w:r w:rsidRPr="00DF260F">
        <w:rPr>
          <w:lang w:val="en-US"/>
        </w:rPr>
        <w:t xml:space="preserve"> </w:t>
      </w:r>
      <w:r>
        <w:rPr>
          <w:lang w:val="en-US"/>
        </w:rPr>
        <w:t>V.V.</w:t>
      </w:r>
      <w:r w:rsidRPr="0090499D">
        <w:rPr>
          <w:lang w:val="en-US"/>
        </w:rPr>
        <w:t>,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>
        <w:rPr>
          <w:lang w:val="en-US"/>
        </w:rPr>
        <w:t>Petrov</w:t>
      </w:r>
      <w:r w:rsidRPr="00DF260F">
        <w:rPr>
          <w:lang w:val="en-US"/>
        </w:rPr>
        <w:t xml:space="preserve"> </w:t>
      </w:r>
      <w:r>
        <w:rPr>
          <w:lang w:val="en-US"/>
        </w:rPr>
        <w:t>S.Ya.</w:t>
      </w:r>
      <w:r w:rsidRPr="0090499D">
        <w:rPr>
          <w:lang w:val="en-US"/>
        </w:rPr>
        <w:t>,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 w:rsidRPr="0090499D">
        <w:rPr>
          <w:lang w:val="en-US"/>
        </w:rPr>
        <w:t>Afanas</w:t>
      </w:r>
      <w:r>
        <w:rPr>
          <w:lang w:val="en-US"/>
        </w:rPr>
        <w:t>y</w:t>
      </w:r>
      <w:r w:rsidRPr="0090499D">
        <w:rPr>
          <w:lang w:val="en-US"/>
        </w:rPr>
        <w:t>ev</w:t>
      </w:r>
      <w:r w:rsidRPr="00DF260F">
        <w:rPr>
          <w:lang w:val="en-US"/>
        </w:rPr>
        <w:t xml:space="preserve"> </w:t>
      </w:r>
      <w:r>
        <w:rPr>
          <w:lang w:val="en-US"/>
        </w:rPr>
        <w:t>V.I.</w:t>
      </w:r>
      <w:r w:rsidRPr="0090499D">
        <w:rPr>
          <w:lang w:val="en-US"/>
        </w:rPr>
        <w:t>,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2</w:t>
      </w:r>
      <w:r w:rsidRPr="0090499D">
        <w:rPr>
          <w:lang w:val="en-US"/>
        </w:rPr>
        <w:t>Navolotsky</w:t>
      </w:r>
      <w:r w:rsidRPr="00DF260F">
        <w:rPr>
          <w:lang w:val="en-US"/>
        </w:rPr>
        <w:t xml:space="preserve"> </w:t>
      </w:r>
      <w:r>
        <w:rPr>
          <w:lang w:val="en-US"/>
        </w:rPr>
        <w:t>A.S.</w:t>
      </w:r>
    </w:p>
    <w:p w:rsidR="00F61C73" w:rsidRDefault="00F61C73" w:rsidP="00F61C73">
      <w:pPr>
        <w:pStyle w:val="Zv-Organization"/>
        <w:rPr>
          <w:lang w:val="en-US"/>
        </w:rPr>
      </w:pPr>
      <w:r w:rsidRPr="00DF260F">
        <w:rPr>
          <w:bCs/>
          <w:iCs/>
          <w:vertAlign w:val="superscript"/>
          <w:lang w:val="en-US"/>
        </w:rPr>
        <w:t>1</w:t>
      </w:r>
      <w:r w:rsidRPr="0090499D">
        <w:rPr>
          <w:bCs/>
          <w:iCs/>
          <w:lang w:val="en-US"/>
        </w:rPr>
        <w:t>Budker Institute of Nuclear Physics SB RAS, Novosibirsk, RF</w:t>
      </w:r>
      <w:r>
        <w:rPr>
          <w:bCs/>
          <w:iCs/>
          <w:lang w:val="en-US"/>
        </w:rPr>
        <w:br/>
      </w:r>
      <w:r w:rsidRPr="00DF260F">
        <w:rPr>
          <w:vertAlign w:val="superscript"/>
          <w:lang w:val="en-US"/>
        </w:rPr>
        <w:t>2</w:t>
      </w:r>
      <w:r w:rsidRPr="001553CC">
        <w:rPr>
          <w:lang w:val="en-US"/>
        </w:rPr>
        <w:t>A.F. Ioffe Physical-Technical Institute</w:t>
      </w:r>
      <w:r>
        <w:rPr>
          <w:lang w:val="en-US"/>
        </w:rPr>
        <w:t xml:space="preserve">, </w:t>
      </w:r>
      <w:r w:rsidRPr="001553CC">
        <w:rPr>
          <w:lang w:val="en-US"/>
        </w:rPr>
        <w:t>Saint Petersburg</w:t>
      </w:r>
      <w:r>
        <w:rPr>
          <w:lang w:val="en-US"/>
        </w:rPr>
        <w:t>, RF</w:t>
      </w:r>
    </w:p>
    <w:p w:rsidR="00F61C73" w:rsidRPr="001553CC" w:rsidRDefault="00F61C73" w:rsidP="00F61C73">
      <w:pPr>
        <w:pStyle w:val="Zv-bodyreport"/>
        <w:rPr>
          <w:lang w:val="en-US"/>
        </w:rPr>
      </w:pPr>
      <w:r w:rsidRPr="001553CC">
        <w:rPr>
          <w:lang w:val="en-US"/>
        </w:rPr>
        <w:t>The collimator of the diagnostic system "</w:t>
      </w:r>
      <w:r>
        <w:rPr>
          <w:lang w:val="en-US"/>
        </w:rPr>
        <w:t>neutral particle analyzers</w:t>
      </w:r>
      <w:r w:rsidRPr="001553CC">
        <w:rPr>
          <w:lang w:val="en-US"/>
        </w:rPr>
        <w:t>" is l</w:t>
      </w:r>
      <w:r>
        <w:rPr>
          <w:lang w:val="en-US"/>
        </w:rPr>
        <w:t xml:space="preserve">ocated in the equatorial port </w:t>
      </w:r>
      <w:r w:rsidRPr="001553CC">
        <w:rPr>
          <w:lang w:val="en-US"/>
        </w:rPr>
        <w:t xml:space="preserve">№11 in the central diagnostic </w:t>
      </w:r>
      <w:r>
        <w:rPr>
          <w:lang w:val="en-US"/>
        </w:rPr>
        <w:t>shielding</w:t>
      </w:r>
      <w:r w:rsidRPr="001553CC">
        <w:rPr>
          <w:lang w:val="en-US"/>
        </w:rPr>
        <w:t xml:space="preserve"> module. </w:t>
      </w:r>
      <w:r w:rsidRPr="002F4E9C">
        <w:rPr>
          <w:lang w:val="en-US"/>
        </w:rPr>
        <w:t xml:space="preserve">The collimator is designed to reduce the neutron flux into the near-port space and to reduce the activation dose in the near-port space. </w:t>
      </w:r>
      <w:r w:rsidRPr="001553CC">
        <w:rPr>
          <w:lang w:val="en-US"/>
        </w:rPr>
        <w:t xml:space="preserve">The branch pipe is welded directly onto the </w:t>
      </w:r>
      <w:r>
        <w:rPr>
          <w:lang w:val="en-US"/>
        </w:rPr>
        <w:t>closure</w:t>
      </w:r>
      <w:r w:rsidRPr="001553CC">
        <w:rPr>
          <w:lang w:val="en-US"/>
        </w:rPr>
        <w:t xml:space="preserve"> plate of the port plug and provides a vacuum-tight connection of the tokamak chamber with the pipeline, which connects the installation with the analyzers installed in the</w:t>
      </w:r>
      <w:r>
        <w:rPr>
          <w:lang w:val="en-US"/>
        </w:rPr>
        <w:t xml:space="preserve"> port chamber behind the bioshield</w:t>
      </w:r>
      <w:r w:rsidRPr="001553CC">
        <w:rPr>
          <w:lang w:val="en-US"/>
        </w:rPr>
        <w:t>.</w:t>
      </w:r>
    </w:p>
    <w:p w:rsidR="00F61C73" w:rsidRPr="001553CC" w:rsidRDefault="00F61C73" w:rsidP="00F61C73">
      <w:pPr>
        <w:pStyle w:val="Zv-bodyreport"/>
        <w:rPr>
          <w:lang w:val="en-US"/>
        </w:rPr>
      </w:pPr>
      <w:r w:rsidRPr="002F4E9C">
        <w:rPr>
          <w:lang w:val="en-US"/>
        </w:rPr>
        <w:t xml:space="preserve">The collimator consists of five sections. The basis of each section is a neutron collimator block, which is manufactured by electroerosion from stainless steel AISI 316LN-IG and is a monolithic structure. On one of the sides, a neutron shield casing is bolted to the collimator block of each section. </w:t>
      </w:r>
      <w:r w:rsidRPr="001553CC">
        <w:rPr>
          <w:lang w:val="en-US"/>
        </w:rPr>
        <w:t>The other side of the blocks is used to fasten them in the other half of the casing, which is installed in advance in the diagnostic</w:t>
      </w:r>
      <w:r>
        <w:rPr>
          <w:lang w:val="en-US"/>
        </w:rPr>
        <w:t xml:space="preserve"> shielding</w:t>
      </w:r>
      <w:r w:rsidRPr="001553CC">
        <w:rPr>
          <w:lang w:val="en-US"/>
        </w:rPr>
        <w:t xml:space="preserve"> module.</w:t>
      </w:r>
    </w:p>
    <w:p w:rsidR="00654A7B" w:rsidRPr="009D3AC4" w:rsidRDefault="00F61C73" w:rsidP="00F61C73">
      <w:pPr>
        <w:pStyle w:val="Zv-bodyreport"/>
        <w:rPr>
          <w:lang w:val="en-US"/>
        </w:rPr>
      </w:pPr>
      <w:r w:rsidRPr="001553CC">
        <w:rPr>
          <w:lang w:val="en-US"/>
        </w:rPr>
        <w:t xml:space="preserve">BINP SB RAS, together with a subcontractor, manufactured all five sections of the collimator with a neutron shielding casing, which will be delivered to the ITER site as part of the diagnostic </w:t>
      </w:r>
      <w:r>
        <w:rPr>
          <w:lang w:val="en-US"/>
        </w:rPr>
        <w:t>shielding module</w:t>
      </w:r>
      <w:r w:rsidRPr="001553CC">
        <w:rPr>
          <w:lang w:val="en-US"/>
        </w:rPr>
        <w:t xml:space="preserve"> №2 of the equatorial port №11.</w:t>
      </w: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17" w:rsidRDefault="00314B17">
      <w:r>
        <w:separator/>
      </w:r>
    </w:p>
  </w:endnote>
  <w:endnote w:type="continuationSeparator" w:id="0">
    <w:p w:rsidR="00314B17" w:rsidRDefault="00314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05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05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4E9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17" w:rsidRDefault="00314B17">
      <w:r>
        <w:separator/>
      </w:r>
    </w:p>
  </w:footnote>
  <w:footnote w:type="continuationSeparator" w:id="0">
    <w:p w:rsidR="00314B17" w:rsidRDefault="00314B17">
      <w:r>
        <w:continuationSeparator/>
      </w:r>
    </w:p>
  </w:footnote>
  <w:footnote w:id="1">
    <w:p w:rsidR="002F4E9C" w:rsidRPr="002F4E9C" w:rsidRDefault="002F4E9C">
      <w:pPr>
        <w:pStyle w:val="a7"/>
        <w:rPr>
          <w:lang w:val="en-US"/>
        </w:rPr>
      </w:pPr>
      <w:r w:rsidRPr="002F4E9C">
        <w:rPr>
          <w:rStyle w:val="a9"/>
          <w:lang w:val="en-US"/>
        </w:rPr>
        <w:t>*)</w:t>
      </w:r>
      <w:r w:rsidRPr="002F4E9C">
        <w:rPr>
          <w:lang w:val="en-US"/>
        </w:rPr>
        <w:t xml:space="preserve"> </w:t>
      </w:r>
      <w:hyperlink r:id="rId1" w:history="1">
        <w:r w:rsidRPr="002F4E9C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AD05F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17AC"/>
    <w:rsid w:val="00043701"/>
    <w:rsid w:val="00081366"/>
    <w:rsid w:val="000C657D"/>
    <w:rsid w:val="000C7078"/>
    <w:rsid w:val="000D76E9"/>
    <w:rsid w:val="000E495B"/>
    <w:rsid w:val="001C0CCB"/>
    <w:rsid w:val="00205708"/>
    <w:rsid w:val="0021696A"/>
    <w:rsid w:val="00220629"/>
    <w:rsid w:val="0023083F"/>
    <w:rsid w:val="00247225"/>
    <w:rsid w:val="002F4E9C"/>
    <w:rsid w:val="00314B17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D05F3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61C73"/>
    <w:rsid w:val="00F722F5"/>
    <w:rsid w:val="00F74399"/>
    <w:rsid w:val="00F917AC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C7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2F4E9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F4E9C"/>
  </w:style>
  <w:style w:type="character" w:styleId="a9">
    <w:name w:val="footnote reference"/>
    <w:basedOn w:val="a0"/>
    <w:rsid w:val="002F4E9C"/>
    <w:rPr>
      <w:vertAlign w:val="superscript"/>
    </w:rPr>
  </w:style>
  <w:style w:type="character" w:styleId="aa">
    <w:name w:val="Hyperlink"/>
    <w:basedOn w:val="a0"/>
    <w:rsid w:val="002F4E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JO-Taska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DCCE0-76F5-488B-BB13-82F84969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COLLIMATOR OF NEUTRAL PARTICLE ANALYZERS OF ITER</dc:title>
  <dc:creator/>
  <cp:lastModifiedBy>Сатунин</cp:lastModifiedBy>
  <cp:revision>3</cp:revision>
  <cp:lastPrinted>1601-01-01T00:00:00Z</cp:lastPrinted>
  <dcterms:created xsi:type="dcterms:W3CDTF">2023-02-24T16:32:00Z</dcterms:created>
  <dcterms:modified xsi:type="dcterms:W3CDTF">2023-05-22T16:20:00Z</dcterms:modified>
</cp:coreProperties>
</file>