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235" w:rsidRDefault="00605750" w:rsidP="00724235">
      <w:pPr>
        <w:pStyle w:val="Zv-Titlereport"/>
        <w:rPr>
          <w:bCs/>
          <w:iCs/>
          <w:lang w:val="en-US"/>
        </w:rPr>
      </w:pPr>
      <w:r w:rsidRPr="0060575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605750" w:rsidRPr="00824DF5" w:rsidRDefault="00605750" w:rsidP="003B6459">
                  <w:pPr>
                    <w:spacing w:before="80"/>
                    <w:rPr>
                      <w:sz w:val="22"/>
                      <w:szCs w:val="22"/>
                    </w:rPr>
                  </w:pPr>
                  <w:r w:rsidRPr="00824DF5">
                    <w:rPr>
                      <w:sz w:val="22"/>
                      <w:szCs w:val="22"/>
                    </w:rPr>
                    <w:t xml:space="preserve">DOI: </w:t>
                  </w:r>
                  <w:r w:rsidRPr="00605750">
                    <w:rPr>
                      <w:sz w:val="22"/>
                      <w:szCs w:val="22"/>
                    </w:rPr>
                    <w:t>10.34854/ICPAF.2023.50.2023.1.1.240</w:t>
                  </w:r>
                </w:p>
              </w:txbxContent>
            </v:textbox>
            <w10:anchorlock/>
          </v:shape>
        </w:pict>
      </w:r>
      <w:r w:rsidR="00724235" w:rsidRPr="00B85E64">
        <w:rPr>
          <w:lang w:val="en-US"/>
        </w:rPr>
        <w:t>INVESTIGATION OF THE DYNAMICS OF THE SURFACE TEMPERATURE OF A TUNGSTEN TARGET EXPOSED TO POWERFUL HYDROGEN PLASMA FLOWS BY SPECTRAL PYROMETRY</w:t>
      </w:r>
      <w:r>
        <w:rPr>
          <w:lang w:val="en-US"/>
        </w:rPr>
        <w:t xml:space="preserve"> </w:t>
      </w:r>
      <w:r>
        <w:rPr>
          <w:rStyle w:val="aa"/>
          <w:lang w:val="en-US"/>
        </w:rPr>
        <w:footnoteReference w:customMarkFollows="1" w:id="1"/>
        <w:t>*)</w:t>
      </w:r>
    </w:p>
    <w:p w:rsidR="00724235" w:rsidRPr="00381E73" w:rsidRDefault="00724235" w:rsidP="00724235">
      <w:pPr>
        <w:pStyle w:val="Zv-Author"/>
        <w:rPr>
          <w:i/>
          <w:lang w:val="en-US"/>
        </w:rPr>
      </w:pPr>
      <w:r w:rsidRPr="00B85E64">
        <w:rPr>
          <w:vertAlign w:val="superscript"/>
          <w:lang w:val="en-US"/>
        </w:rPr>
        <w:t>1,2</w:t>
      </w:r>
      <w:r w:rsidRPr="002656EE">
        <w:rPr>
          <w:u w:val="single"/>
          <w:lang w:val="en-US"/>
        </w:rPr>
        <w:t>Lidzh</w:t>
      </w:r>
      <w:r>
        <w:rPr>
          <w:u w:val="single"/>
          <w:lang w:val="en-US"/>
        </w:rPr>
        <w:t>igori</w:t>
      </w:r>
      <w:r w:rsidRPr="002656EE">
        <w:rPr>
          <w:u w:val="single"/>
          <w:lang w:val="en-US"/>
        </w:rPr>
        <w:t>aev S.D</w:t>
      </w:r>
      <w:r w:rsidRPr="002656EE">
        <w:rPr>
          <w:lang w:val="en-US"/>
        </w:rPr>
        <w:t>.,</w:t>
      </w:r>
      <w:r w:rsidRPr="00B85E64">
        <w:rPr>
          <w:vertAlign w:val="superscript"/>
          <w:lang w:val="en-US"/>
        </w:rPr>
        <w:t xml:space="preserve"> 1,3</w:t>
      </w:r>
      <w:r w:rsidRPr="00381E73">
        <w:rPr>
          <w:lang w:val="en-US"/>
        </w:rPr>
        <w:t>Burmistrov D.A.</w:t>
      </w:r>
      <w:r>
        <w:rPr>
          <w:lang w:val="en-US"/>
        </w:rPr>
        <w:t xml:space="preserve">, </w:t>
      </w:r>
      <w:r w:rsidRPr="00B85E64">
        <w:rPr>
          <w:vertAlign w:val="superscript"/>
          <w:lang w:val="en-US"/>
        </w:rPr>
        <w:t>1</w:t>
      </w:r>
      <w:r w:rsidRPr="00381E73">
        <w:rPr>
          <w:lang w:val="en-US"/>
        </w:rPr>
        <w:t>Gavrilov V.V.</w:t>
      </w:r>
      <w:r>
        <w:rPr>
          <w:lang w:val="en-US"/>
        </w:rPr>
        <w:t xml:space="preserve">, </w:t>
      </w:r>
      <w:r w:rsidRPr="00B85E64">
        <w:rPr>
          <w:vertAlign w:val="superscript"/>
          <w:lang w:val="en-US"/>
        </w:rPr>
        <w:t>1,2</w:t>
      </w:r>
      <w:r w:rsidRPr="00381E73">
        <w:rPr>
          <w:lang w:val="en-US"/>
        </w:rPr>
        <w:t>Poznyak I.M.</w:t>
      </w:r>
      <w:r>
        <w:rPr>
          <w:lang w:val="en-US"/>
        </w:rPr>
        <w:t xml:space="preserve">, </w:t>
      </w:r>
      <w:r w:rsidRPr="002656EE">
        <w:rPr>
          <w:vertAlign w:val="superscript"/>
          <w:lang w:val="en-US"/>
        </w:rPr>
        <w:t xml:space="preserve"> </w:t>
      </w:r>
      <w:r w:rsidRPr="00B85E64">
        <w:rPr>
          <w:vertAlign w:val="superscript"/>
          <w:lang w:val="en-US"/>
        </w:rPr>
        <w:t>1,</w:t>
      </w:r>
      <w:r w:rsidRPr="002656EE">
        <w:rPr>
          <w:vertAlign w:val="superscript"/>
          <w:lang w:val="en-US"/>
        </w:rPr>
        <w:t>2</w:t>
      </w:r>
      <w:r w:rsidRPr="002656EE">
        <w:rPr>
          <w:lang w:val="en-US"/>
        </w:rPr>
        <w:t>Pushina</w:t>
      </w:r>
      <w:r>
        <w:rPr>
          <w:lang w:val="en-US"/>
        </w:rPr>
        <w:t> A.V.,</w:t>
      </w:r>
      <w:r w:rsidRPr="00B85E64">
        <w:rPr>
          <w:lang w:val="en-US"/>
        </w:rPr>
        <w:t xml:space="preserve"> </w:t>
      </w:r>
      <w:r w:rsidRPr="00B85E64">
        <w:rPr>
          <w:vertAlign w:val="superscript"/>
          <w:lang w:val="en-US"/>
        </w:rPr>
        <w:t>1,2</w:t>
      </w:r>
      <w:r w:rsidRPr="00381E73">
        <w:rPr>
          <w:lang w:val="en-US"/>
        </w:rPr>
        <w:t>Toporkov D.A.</w:t>
      </w:r>
    </w:p>
    <w:p w:rsidR="00724235" w:rsidRDefault="00724235" w:rsidP="00724235">
      <w:pPr>
        <w:pStyle w:val="Zv-Organization"/>
        <w:rPr>
          <w:lang w:val="en-US"/>
        </w:rPr>
      </w:pPr>
      <w:r w:rsidRPr="00381E73">
        <w:rPr>
          <w:rFonts w:eastAsia="Calibri"/>
          <w:vertAlign w:val="superscript"/>
          <w:lang w:val="en-US"/>
        </w:rPr>
        <w:t>1</w:t>
      </w:r>
      <w:r w:rsidRPr="00947CAA">
        <w:rPr>
          <w:rFonts w:eastAsia="Calibri"/>
          <w:lang w:val="en-US"/>
        </w:rPr>
        <w:t>SRC RF TRINITI</w:t>
      </w:r>
      <w:r w:rsidRPr="00381E73">
        <w:rPr>
          <w:lang w:val="en-US"/>
        </w:rPr>
        <w:t xml:space="preserve">, Troitsk, Russia, </w:t>
      </w:r>
      <w:hyperlink r:id="rId8" w:history="1">
        <w:r w:rsidRPr="00544427">
          <w:rPr>
            <w:rStyle w:val="a7"/>
            <w:lang w:val="en-US"/>
          </w:rPr>
          <w:t>liner@triniti.ru</w:t>
        </w:r>
      </w:hyperlink>
      <w:r>
        <w:rPr>
          <w:lang w:val="en-US"/>
        </w:rPr>
        <w:br/>
      </w:r>
      <w:r w:rsidRPr="00381E73">
        <w:rPr>
          <w:vertAlign w:val="superscript"/>
          <w:lang w:val="en-US"/>
        </w:rPr>
        <w:t>2</w:t>
      </w:r>
      <w:r w:rsidRPr="00381E73">
        <w:rPr>
          <w:lang w:val="en-US"/>
        </w:rPr>
        <w:t xml:space="preserve">Moscow Institute of Physics and Technology, Dolgoprudny, Russia, </w:t>
      </w:r>
      <w:hyperlink r:id="rId9" w:history="1">
        <w:r w:rsidRPr="00544427">
          <w:rPr>
            <w:rStyle w:val="a7"/>
            <w:lang w:val="en-US"/>
          </w:rPr>
          <w:t>info@mipt.ru</w:t>
        </w:r>
      </w:hyperlink>
      <w:r>
        <w:rPr>
          <w:lang w:val="en-US"/>
        </w:rPr>
        <w:br/>
      </w:r>
      <w:r w:rsidRPr="00381E73">
        <w:rPr>
          <w:vertAlign w:val="superscript"/>
          <w:lang w:val="en-US"/>
        </w:rPr>
        <w:t>3</w:t>
      </w:r>
      <w:r w:rsidRPr="00381E73">
        <w:rPr>
          <w:lang w:val="en-US"/>
        </w:rPr>
        <w:t xml:space="preserve">National Research University "Moscow Power Engineering Institute", </w:t>
      </w:r>
      <w:r>
        <w:rPr>
          <w:lang w:val="en-US"/>
        </w:rPr>
        <w:t>Moscow</w:t>
      </w:r>
      <w:r w:rsidRPr="00381E73">
        <w:rPr>
          <w:lang w:val="en-US"/>
        </w:rPr>
        <w:t xml:space="preserve">, </w:t>
      </w:r>
      <w:r>
        <w:rPr>
          <w:lang w:val="en-US"/>
        </w:rPr>
        <w:t>Russia</w:t>
      </w:r>
      <w:r w:rsidRPr="00381E73">
        <w:rPr>
          <w:lang w:val="en-US"/>
        </w:rPr>
        <w:t>,</w:t>
      </w:r>
      <w:r>
        <w:rPr>
          <w:lang w:val="en-US"/>
        </w:rPr>
        <w:br/>
        <w:t xml:space="preserve">     </w:t>
      </w:r>
      <w:hyperlink r:id="rId10" w:history="1">
        <w:r w:rsidRPr="00544427">
          <w:rPr>
            <w:rStyle w:val="a7"/>
            <w:lang w:val="en-US"/>
          </w:rPr>
          <w:t>universe@mpei.ac.ru</w:t>
        </w:r>
      </w:hyperlink>
    </w:p>
    <w:p w:rsidR="00724235" w:rsidRPr="00216538" w:rsidRDefault="00724235" w:rsidP="00724235">
      <w:pPr>
        <w:pStyle w:val="Zv-bodyreport"/>
        <w:rPr>
          <w:lang w:val="en-US"/>
        </w:rPr>
      </w:pPr>
      <w:r w:rsidRPr="00216538">
        <w:rPr>
          <w:lang w:val="en-US"/>
        </w:rPr>
        <w:t xml:space="preserve">The successful </w:t>
      </w:r>
      <w:r>
        <w:rPr>
          <w:lang w:val="en-US"/>
        </w:rPr>
        <w:t>completion</w:t>
      </w:r>
      <w:r w:rsidRPr="00216538">
        <w:rPr>
          <w:lang w:val="en-US"/>
        </w:rPr>
        <w:t xml:space="preserve"> of the ITER project largely depends on the correct choice of plasma-facing materials of the first wall of the tokamak vacuum chamber. To justify </w:t>
      </w:r>
      <w:r>
        <w:rPr>
          <w:lang w:val="en-US"/>
        </w:rPr>
        <w:t xml:space="preserve">choice of materials it is necessary to obtain </w:t>
      </w:r>
      <w:r w:rsidRPr="00216538">
        <w:rPr>
          <w:lang w:val="en-US"/>
        </w:rPr>
        <w:t xml:space="preserve">experimental data </w:t>
      </w:r>
      <w:r>
        <w:rPr>
          <w:lang w:val="en-US"/>
        </w:rPr>
        <w:t>about</w:t>
      </w:r>
      <w:r w:rsidRPr="00216538">
        <w:rPr>
          <w:lang w:val="en-US"/>
        </w:rPr>
        <w:t xml:space="preserve"> the behavior of materials under the action of intense plasma flow</w:t>
      </w:r>
      <w:r>
        <w:rPr>
          <w:lang w:val="en-US"/>
        </w:rPr>
        <w:t>s</w:t>
      </w:r>
      <w:r w:rsidRPr="00216538">
        <w:rPr>
          <w:lang w:val="en-US"/>
        </w:rPr>
        <w:t xml:space="preserve">, </w:t>
      </w:r>
      <w:r>
        <w:rPr>
          <w:lang w:val="en-US"/>
        </w:rPr>
        <w:t>especially</w:t>
      </w:r>
      <w:r w:rsidRPr="00216538">
        <w:rPr>
          <w:lang w:val="en-US"/>
        </w:rPr>
        <w:t xml:space="preserve"> the temperature on their surface</w:t>
      </w:r>
      <w:r>
        <w:rPr>
          <w:lang w:val="en-US"/>
        </w:rPr>
        <w:t>.</w:t>
      </w:r>
      <w:r w:rsidRPr="00216538">
        <w:rPr>
          <w:lang w:val="en-US"/>
        </w:rPr>
        <w:t xml:space="preserve"> [1,2]. The report presents the results of a study of temperature dynamics on the surface of a tungsten target under the influence of powerful plasma flows </w:t>
      </w:r>
      <w:r>
        <w:rPr>
          <w:lang w:val="en-US"/>
        </w:rPr>
        <w:t>by</w:t>
      </w:r>
      <w:r w:rsidRPr="00216538">
        <w:rPr>
          <w:lang w:val="en-US"/>
        </w:rPr>
        <w:t xml:space="preserve"> spectral pyrometry. In addition, the </w:t>
      </w:r>
      <w:r>
        <w:rPr>
          <w:lang w:val="en-US"/>
        </w:rPr>
        <w:t>results</w:t>
      </w:r>
      <w:r w:rsidRPr="00216538">
        <w:rPr>
          <w:lang w:val="en-US"/>
        </w:rPr>
        <w:t xml:space="preserve"> of the influence of the gas </w:t>
      </w:r>
      <w:r>
        <w:rPr>
          <w:lang w:val="en-US"/>
        </w:rPr>
        <w:t>jet</w:t>
      </w:r>
      <w:r w:rsidRPr="00216538">
        <w:rPr>
          <w:lang w:val="en-US"/>
        </w:rPr>
        <w:t xml:space="preserve"> in front of the target surface on the temperature dynamics are shown.</w:t>
      </w:r>
    </w:p>
    <w:p w:rsidR="00724235" w:rsidRPr="00216538" w:rsidRDefault="00724235" w:rsidP="00724235">
      <w:pPr>
        <w:pStyle w:val="Zv-bodyreport"/>
        <w:rPr>
          <w:lang w:val="en-US"/>
        </w:rPr>
      </w:pPr>
      <w:r w:rsidRPr="00216538">
        <w:rPr>
          <w:lang w:val="en-US"/>
        </w:rPr>
        <w:t>The plasma flow with a velocity of (4÷6) × 10</w:t>
      </w:r>
      <w:r w:rsidRPr="00947CAA">
        <w:rPr>
          <w:vertAlign w:val="superscript"/>
          <w:lang w:val="en-US"/>
        </w:rPr>
        <w:t>7</w:t>
      </w:r>
      <w:r>
        <w:rPr>
          <w:lang w:val="en-US"/>
        </w:rPr>
        <w:t xml:space="preserve"> cm</w:t>
      </w:r>
      <w:r w:rsidRPr="00947CAA">
        <w:rPr>
          <w:lang w:val="en-US"/>
        </w:rPr>
        <w:t xml:space="preserve"> ∙ </w:t>
      </w:r>
      <w:r w:rsidRPr="00216538">
        <w:rPr>
          <w:lang w:val="en-US"/>
        </w:rPr>
        <w:t>s</w:t>
      </w:r>
      <w:r w:rsidRPr="009C3085">
        <w:rPr>
          <w:vertAlign w:val="superscript"/>
          <w:lang w:val="en-US"/>
        </w:rPr>
        <w:t>-1</w:t>
      </w:r>
      <w:r w:rsidRPr="00216538">
        <w:rPr>
          <w:lang w:val="en-US"/>
        </w:rPr>
        <w:t xml:space="preserve"> and an energy content of about 50 kJ was created by a pulsed electrodynamic accelerator MK-200 (</w:t>
      </w:r>
      <w:r w:rsidRPr="00947CAA">
        <w:rPr>
          <w:lang w:val="en-US"/>
        </w:rPr>
        <w:t>SRC RF TRINITI</w:t>
      </w:r>
      <w:r w:rsidRPr="00216538">
        <w:rPr>
          <w:lang w:val="en-US"/>
        </w:rPr>
        <w:t>). Hydrogen was used as a plasma-forming gas. The plasma stream was transported in a longitudinal magnetic field with an induction of ≤ 2 T. A supersonic nitrogen/neon gas jet was directed along the surface of the tungsten target by a flat Laval nozzle. The maximum d</w:t>
      </w:r>
      <w:r>
        <w:rPr>
          <w:lang w:val="en-US"/>
        </w:rPr>
        <w:t>ensity in the gas jet reached 1</w:t>
      </w:r>
      <w:r w:rsidRPr="00216538">
        <w:rPr>
          <w:lang w:val="en-US"/>
        </w:rPr>
        <w:t>0</w:t>
      </w:r>
      <w:r w:rsidRPr="009C3085">
        <w:rPr>
          <w:vertAlign w:val="superscript"/>
          <w:lang w:val="en-US"/>
        </w:rPr>
        <w:t>17</w:t>
      </w:r>
      <w:r w:rsidRPr="00216538">
        <w:rPr>
          <w:lang w:val="en-US"/>
        </w:rPr>
        <w:t xml:space="preserve"> cm</w:t>
      </w:r>
      <w:r w:rsidRPr="009C3085">
        <w:rPr>
          <w:vertAlign w:val="superscript"/>
          <w:lang w:val="en-US"/>
        </w:rPr>
        <w:t>-3</w:t>
      </w:r>
      <w:r w:rsidRPr="00216538">
        <w:rPr>
          <w:lang w:val="en-US"/>
        </w:rPr>
        <w:t xml:space="preserve"> with a jet thickness of ≈ 5 cm and a width of ≈ 15 cm. A tungsten target measuring 120 mm × 140 mm was located at a distance of 40 mm from the axis of the gas jet.</w:t>
      </w:r>
    </w:p>
    <w:p w:rsidR="00724235" w:rsidRPr="00216538" w:rsidRDefault="00724235" w:rsidP="00724235">
      <w:pPr>
        <w:pStyle w:val="Zv-bodyreport"/>
        <w:rPr>
          <w:lang w:val="en-US"/>
        </w:rPr>
      </w:pPr>
      <w:r w:rsidRPr="00216538">
        <w:rPr>
          <w:lang w:val="en-US"/>
        </w:rPr>
        <w:t xml:space="preserve">An infrared pyrometer was developed to determine the temperature dynamics on the target surface. Its </w:t>
      </w:r>
      <w:r w:rsidRPr="00862AF1">
        <w:rPr>
          <w:lang w:val="en-US"/>
        </w:rPr>
        <w:t>schematics</w:t>
      </w:r>
      <w:r w:rsidRPr="00216538">
        <w:rPr>
          <w:lang w:val="en-US"/>
        </w:rPr>
        <w:t xml:space="preserve">, calibration </w:t>
      </w:r>
      <w:r>
        <w:rPr>
          <w:lang w:val="en-US"/>
        </w:rPr>
        <w:t>method</w:t>
      </w:r>
      <w:r w:rsidRPr="00216538">
        <w:rPr>
          <w:lang w:val="en-US"/>
        </w:rPr>
        <w:t xml:space="preserve"> </w:t>
      </w:r>
      <w:r>
        <w:rPr>
          <w:lang w:val="en-US"/>
        </w:rPr>
        <w:t>and</w:t>
      </w:r>
      <w:r w:rsidRPr="00216538">
        <w:rPr>
          <w:lang w:val="en-US"/>
        </w:rPr>
        <w:t xml:space="preserve"> a </w:t>
      </w:r>
      <w:r>
        <w:rPr>
          <w:lang w:val="en-US"/>
        </w:rPr>
        <w:t>method</w:t>
      </w:r>
      <w:r w:rsidRPr="00216538">
        <w:rPr>
          <w:lang w:val="en-US"/>
        </w:rPr>
        <w:t xml:space="preserve"> for conducting experiments are presented. The dependences of the target surface temperature on time were determined, and the value of the tungsten emission coefficient depending on the wavelength was estimated. It is shown that the use of a gas curtain significantly reduces the heating of the tungsten target surface. At the same time, with an increase in the density of the gas used, </w:t>
      </w:r>
      <w:r w:rsidRPr="00947CAA">
        <w:rPr>
          <w:lang w:val="en-US"/>
        </w:rPr>
        <w:t>the maximum temperature reached decreases</w:t>
      </w:r>
      <w:r w:rsidRPr="00216538">
        <w:rPr>
          <w:lang w:val="en-US"/>
        </w:rPr>
        <w:t>.</w:t>
      </w:r>
    </w:p>
    <w:p w:rsidR="00724235" w:rsidRDefault="00724235" w:rsidP="00724235">
      <w:pPr>
        <w:pStyle w:val="Zv-bodyreport"/>
        <w:spacing w:before="120"/>
        <w:rPr>
          <w:b/>
          <w:bCs/>
          <w:lang w:val="en-US"/>
        </w:rPr>
      </w:pPr>
      <w:r w:rsidRPr="00216538">
        <w:rPr>
          <w:lang w:val="en-US"/>
        </w:rPr>
        <w:t>The work was carried out with financial support within the framework of the RFBR scientific project</w:t>
      </w:r>
      <w:r w:rsidRPr="00216538">
        <w:rPr>
          <w:b/>
          <w:bCs/>
          <w:lang w:val="en-US"/>
        </w:rPr>
        <w:t xml:space="preserve"> </w:t>
      </w:r>
      <w:r w:rsidRPr="00216538">
        <w:rPr>
          <w:lang w:val="en-US"/>
        </w:rPr>
        <w:t>No. 20-21-00153.</w:t>
      </w:r>
    </w:p>
    <w:p w:rsidR="00724235" w:rsidRPr="00944732" w:rsidRDefault="00724235" w:rsidP="00724235">
      <w:pPr>
        <w:pStyle w:val="Zv-TitleReferences-en"/>
      </w:pPr>
      <w:r w:rsidRPr="00944732">
        <w:t>References</w:t>
      </w:r>
    </w:p>
    <w:p w:rsidR="00724235" w:rsidRPr="00944732" w:rsidRDefault="00724235" w:rsidP="00724235">
      <w:pPr>
        <w:pStyle w:val="Zv-References-en"/>
      </w:pPr>
      <w:r w:rsidRPr="00944732">
        <w:t>Klimov N.S., Podkovyrov V.L., Zhitlukhin A.M., Arkhipov N.I., Safronov V.M., Barsuk V.A., Poznyak I.M., Loarte A., Merola M., Linke J. The effect of intense pulsed plasma flows on protective materials of in-chamber components of a thermonuclear reactor // Nuclear Physics and Engineering. 2010. Vol. 1. No. 3. pp. 210-219.</w:t>
      </w:r>
    </w:p>
    <w:p w:rsidR="00724235" w:rsidRPr="00944732" w:rsidRDefault="00724235" w:rsidP="00724235">
      <w:pPr>
        <w:pStyle w:val="Zv-References-en"/>
      </w:pPr>
      <w:r w:rsidRPr="00944732">
        <w:t>Gavrilov V.V., Zhitlukhin A.M., Kochnev D.M., Kostyushin V.A., Lidzhigoriaev S.D., Poznyak I.M., Toporkov D.A., Pikuz S.A., Ryazantsev S.N., Skobelev I.Y. Shielding of the tungsten target exposed to the high-energy hydrogen plasma flow by gas injection // 47th eps conference on plasma physics, eps 2021 pp. 972-975.</w:t>
      </w:r>
    </w:p>
    <w:p w:rsidR="00724235" w:rsidRDefault="00724235" w:rsidP="00724235">
      <w:pPr>
        <w:pStyle w:val="Zv-References-en"/>
        <w:numPr>
          <w:ilvl w:val="0"/>
          <w:numId w:val="0"/>
        </w:numPr>
      </w:pPr>
    </w:p>
    <w:p w:rsidR="00654A7B" w:rsidRPr="009D3AC4" w:rsidRDefault="00654A7B" w:rsidP="009D3AC4">
      <w:pPr>
        <w:rPr>
          <w:lang w:val="en-US"/>
        </w:rPr>
      </w:pPr>
    </w:p>
    <w:sectPr w:rsidR="00654A7B" w:rsidRPr="009D3AC4"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5CE" w:rsidRDefault="00A325CE">
      <w:r>
        <w:separator/>
      </w:r>
    </w:p>
  </w:endnote>
  <w:endnote w:type="continuationSeparator" w:id="0">
    <w:p w:rsidR="00A325CE" w:rsidRDefault="00A32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C2BD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C2BD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0575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5CE" w:rsidRDefault="00A325CE">
      <w:r>
        <w:separator/>
      </w:r>
    </w:p>
  </w:footnote>
  <w:footnote w:type="continuationSeparator" w:id="0">
    <w:p w:rsidR="00A325CE" w:rsidRDefault="00A325CE">
      <w:r>
        <w:continuationSeparator/>
      </w:r>
    </w:p>
  </w:footnote>
  <w:footnote w:id="1">
    <w:p w:rsidR="00605750" w:rsidRPr="00605750" w:rsidRDefault="00605750">
      <w:pPr>
        <w:pStyle w:val="a8"/>
        <w:rPr>
          <w:lang w:val="en-US"/>
        </w:rPr>
      </w:pPr>
      <w:r w:rsidRPr="00605750">
        <w:rPr>
          <w:rStyle w:val="aa"/>
          <w:lang w:val="en-US"/>
        </w:rPr>
        <w:t>*)</w:t>
      </w:r>
      <w:r w:rsidRPr="00605750">
        <w:rPr>
          <w:lang w:val="en-US"/>
        </w:rPr>
        <w:t xml:space="preserve"> </w:t>
      </w:r>
      <w:hyperlink r:id="rId1" w:history="1">
        <w:r w:rsidRPr="00605750">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FC2BD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325CE"/>
    <w:rsid w:val="00043701"/>
    <w:rsid w:val="0004509C"/>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05750"/>
    <w:rsid w:val="00654A7B"/>
    <w:rsid w:val="006B5B24"/>
    <w:rsid w:val="00724235"/>
    <w:rsid w:val="00732A2E"/>
    <w:rsid w:val="007B09C9"/>
    <w:rsid w:val="007B6378"/>
    <w:rsid w:val="007E06CE"/>
    <w:rsid w:val="00802D35"/>
    <w:rsid w:val="008306AF"/>
    <w:rsid w:val="008520F9"/>
    <w:rsid w:val="00871582"/>
    <w:rsid w:val="008850EF"/>
    <w:rsid w:val="00906FF7"/>
    <w:rsid w:val="009D3AC4"/>
    <w:rsid w:val="00A325CE"/>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C2BDA"/>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24235"/>
    <w:rPr>
      <w:color w:val="0000FF" w:themeColor="hyperlink"/>
      <w:u w:val="single"/>
    </w:rPr>
  </w:style>
  <w:style w:type="paragraph" w:styleId="a8">
    <w:name w:val="footnote text"/>
    <w:basedOn w:val="a"/>
    <w:link w:val="a9"/>
    <w:rsid w:val="00605750"/>
    <w:rPr>
      <w:sz w:val="20"/>
      <w:szCs w:val="20"/>
    </w:rPr>
  </w:style>
  <w:style w:type="character" w:customStyle="1" w:styleId="a9">
    <w:name w:val="Текст сноски Знак"/>
    <w:basedOn w:val="a0"/>
    <w:link w:val="a8"/>
    <w:rsid w:val="00605750"/>
  </w:style>
  <w:style w:type="character" w:styleId="aa">
    <w:name w:val="footnote reference"/>
    <w:basedOn w:val="a0"/>
    <w:rsid w:val="0060575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er@triniti.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niverse@mpei.ac.ru" TargetMode="External"/><Relationship Id="rId4" Type="http://schemas.openxmlformats.org/officeDocument/2006/relationships/settings" Target="settings.xml"/><Relationship Id="rId9" Type="http://schemas.openxmlformats.org/officeDocument/2006/relationships/hyperlink" Target="mailto:info@mipt.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IN-Lidzhjgorya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DF1F5-D087-4481-83F9-B748287D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495</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THE DYNAMICS OF THE SURFACE TEMPERATURE OF A TUNGSTEN TARGET EXPOSED TO POWERFUL HYDROGEN PLASMA FLOWS BY SPECTRAL PYROMETRY</dc:title>
  <dc:creator/>
  <cp:lastModifiedBy>Сатунин</cp:lastModifiedBy>
  <cp:revision>2</cp:revision>
  <cp:lastPrinted>1601-01-01T00:00:00Z</cp:lastPrinted>
  <dcterms:created xsi:type="dcterms:W3CDTF">2023-02-12T19:19:00Z</dcterms:created>
  <dcterms:modified xsi:type="dcterms:W3CDTF">2023-05-24T09:57:00Z</dcterms:modified>
</cp:coreProperties>
</file>