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5" w:rsidRDefault="00033C85" w:rsidP="00033C85">
      <w:pPr>
        <w:pStyle w:val="Zv-Titlereport"/>
      </w:pPr>
      <w:r w:rsidRPr="00FA650E">
        <w:t xml:space="preserve">Влияние продольного магнитного поля на </w:t>
      </w:r>
      <w:r>
        <w:t xml:space="preserve">процесс </w:t>
      </w:r>
      <w:r>
        <w:br/>
      </w:r>
      <w:r w:rsidRPr="00FA650E">
        <w:t xml:space="preserve">ускорения </w:t>
      </w:r>
      <w:r>
        <w:t>плазмы</w:t>
      </w:r>
      <w:r w:rsidRPr="00FA650E">
        <w:t xml:space="preserve"> импульсного </w:t>
      </w:r>
      <w:r>
        <w:t xml:space="preserve">коаксиального </w:t>
      </w:r>
      <w:r w:rsidRPr="00FA650E">
        <w:t>ускорителя</w:t>
      </w:r>
      <w:r w:rsidR="00700099">
        <w:rPr>
          <w:rStyle w:val="aa"/>
        </w:rPr>
        <w:footnoteReference w:customMarkFollows="1" w:id="1"/>
        <w:t>*)</w:t>
      </w:r>
    </w:p>
    <w:p w:rsidR="00033C85" w:rsidRDefault="00033C85" w:rsidP="00033C85">
      <w:pPr>
        <w:pStyle w:val="Zv-Author"/>
      </w:pPr>
      <w:r w:rsidRPr="00DE2604">
        <w:t xml:space="preserve">В.П. Бахтин, А.Г. Еськов, А.М. Житлухин, </w:t>
      </w:r>
      <w:r w:rsidRPr="00DE2604">
        <w:rPr>
          <w:u w:val="single"/>
        </w:rPr>
        <w:t>Д.М. Кочнев</w:t>
      </w:r>
      <w:r w:rsidRPr="00DE2604">
        <w:t>, Н.М. Умрихин</w:t>
      </w:r>
    </w:p>
    <w:p w:rsidR="00033C85" w:rsidRDefault="00033C85" w:rsidP="00033C85">
      <w:pPr>
        <w:pStyle w:val="Zv-Organization"/>
      </w:pPr>
      <w:r>
        <w:t>АО</w:t>
      </w:r>
      <w:r w:rsidRPr="002601E0">
        <w:t xml:space="preserve"> </w:t>
      </w:r>
      <w:r>
        <w:t>«Государственный научный центр Российской Федерации</w:t>
      </w:r>
      <w:r w:rsidRPr="002601E0">
        <w:t xml:space="preserve"> Троицкий институт</w:t>
      </w:r>
      <w:r w:rsidRPr="00033C85">
        <w:t xml:space="preserve"> </w:t>
      </w:r>
      <w:r w:rsidRPr="002601E0">
        <w:t>инновационных и термоядерных исследований</w:t>
      </w:r>
      <w:r>
        <w:t>»</w:t>
      </w:r>
      <w:r w:rsidRPr="002601E0">
        <w:t>, Москва, Троицк, Россия,</w:t>
      </w:r>
      <w:r>
        <w:t xml:space="preserve"> </w:t>
      </w:r>
      <w:hyperlink r:id="rId8" w:history="1">
        <w:r w:rsidRPr="00E12F3A">
          <w:rPr>
            <w:rStyle w:val="a7"/>
          </w:rPr>
          <w:t>dimich17@</w:t>
        </w:r>
        <w:r w:rsidRPr="00E12F3A">
          <w:rPr>
            <w:rStyle w:val="a7"/>
            <w:lang w:val="en-US"/>
          </w:rPr>
          <w:t>triniti</w:t>
        </w:r>
        <w:r w:rsidRPr="00E12F3A">
          <w:rPr>
            <w:rStyle w:val="a7"/>
          </w:rPr>
          <w:t>.ru</w:t>
        </w:r>
      </w:hyperlink>
    </w:p>
    <w:p w:rsidR="00033C85" w:rsidRDefault="00033C85" w:rsidP="00033C85">
      <w:pPr>
        <w:pStyle w:val="Zv-bodyreport"/>
      </w:pPr>
      <w:r>
        <w:t xml:space="preserve">Импульсные плазменные ускорители </w:t>
      </w:r>
      <w:r w:rsidRPr="00641946">
        <w:t>[1]</w:t>
      </w:r>
      <w:r w:rsidRPr="00FA650E">
        <w:t xml:space="preserve"> применяются в таких направлениях, как </w:t>
      </w:r>
      <w:r>
        <w:t xml:space="preserve">создание источника нейтронов и источника рентгеновского излучения, </w:t>
      </w:r>
      <w:r w:rsidRPr="00FA650E">
        <w:t xml:space="preserve">упрочнение материалов, </w:t>
      </w:r>
      <w:r>
        <w:t>создание</w:t>
      </w:r>
      <w:r w:rsidRPr="00FA650E">
        <w:t xml:space="preserve"> </w:t>
      </w:r>
      <w:r>
        <w:t>электрореактивного двигателя</w:t>
      </w:r>
      <w:r w:rsidRPr="00FA650E">
        <w:t xml:space="preserve">. </w:t>
      </w:r>
    </w:p>
    <w:p w:rsidR="00033C85" w:rsidRDefault="00033C85" w:rsidP="00033C85">
      <w:pPr>
        <w:pStyle w:val="Zv-bodyreport"/>
      </w:pPr>
      <w:r>
        <w:t xml:space="preserve"> </w:t>
      </w:r>
      <w:r w:rsidRPr="00C65CA1">
        <w:t xml:space="preserve">Для транспортировки плазменного потока после выхода из ускорителя обычно используется плазмопровод в виде цилиндрической вакуумной камеры. </w:t>
      </w:r>
      <w:r>
        <w:t xml:space="preserve"> Одним из способов снижения потерь энергии плазмы на стенку камеры может являться замагничивание плазмы путем введения в плазмопровод и межэлектродный зазор ускорителя продольного магнитного поля. Кроме того, введение продольного магнитного поля в ускорительный канал может выступать в качестве дополнительного механизма управления режимом работы ускорителя и, как следствие, выходными параметрами плазменного потока.</w:t>
      </w:r>
    </w:p>
    <w:p w:rsidR="00033C85" w:rsidRDefault="00033C85" w:rsidP="00033C85">
      <w:pPr>
        <w:pStyle w:val="Zv-bodyreport"/>
      </w:pPr>
      <w:r>
        <w:t>В рамках данной работы было проведено и</w:t>
      </w:r>
      <w:r w:rsidRPr="00FA650E">
        <w:t xml:space="preserve">сследование влияния </w:t>
      </w:r>
      <w:r>
        <w:t xml:space="preserve">квазистационарного </w:t>
      </w:r>
      <w:r w:rsidRPr="00FA650E">
        <w:t>продольного магнитного поля на динамику мо</w:t>
      </w:r>
      <w:r>
        <w:t>щных плазменных потоков в каналах</w:t>
      </w:r>
      <w:r w:rsidRPr="00FA650E">
        <w:t xml:space="preserve"> импульсных плазменных ускорителей.</w:t>
      </w:r>
      <w:r>
        <w:t xml:space="preserve"> В проводимых экспериментах в качестве плазмообразующего газа использовался водород. </w:t>
      </w:r>
      <w:r w:rsidRPr="00FA650E">
        <w:t xml:space="preserve">Индукция магнитного поля </w:t>
      </w:r>
      <w:r>
        <w:t xml:space="preserve">в ускорителе и плазмопроводе </w:t>
      </w:r>
      <w:r w:rsidRPr="00FA650E">
        <w:t>варьир</w:t>
      </w:r>
      <w:r>
        <w:t>овалась</w:t>
      </w:r>
      <w:r w:rsidRPr="00FA650E">
        <w:t xml:space="preserve"> </w:t>
      </w:r>
      <w:r>
        <w:t xml:space="preserve">от эксперимента к эксперименту </w:t>
      </w:r>
      <w:r w:rsidRPr="00FA650E">
        <w:t>в пределах от 0 до 2</w:t>
      </w:r>
      <w:r>
        <w:t>,4 Тл. При этом поля в канале ускорителя и в плазмопроводе могли варьироваться независимо.</w:t>
      </w:r>
    </w:p>
    <w:p w:rsidR="00033C85" w:rsidRDefault="00033C85" w:rsidP="00033C85">
      <w:pPr>
        <w:pStyle w:val="Zv-bodyreport"/>
      </w:pPr>
      <w:r>
        <w:rPr>
          <w:bCs/>
        </w:rPr>
        <w:t xml:space="preserve">При помощи магнитного зонда, расположенного в межэлектродном зазоре ускорителя, проведены измерения радиальных распределений продольного и азимутального магнитного поля при движении плазменного сгустка в канале ускорителя. </w:t>
      </w:r>
    </w:p>
    <w:p w:rsidR="00033C85" w:rsidRDefault="00033C85" w:rsidP="00033C85">
      <w:pPr>
        <w:pStyle w:val="Zv-bodyreport"/>
      </w:pPr>
      <w:r>
        <w:t xml:space="preserve">Измерения, проведенные при помощи магнитного зонда, установленного на оси плазмопровода на расстоянии 1 метр от торца ускорителя, показали, что наличие квазистационарного продольного магнитного поля в ускорителе приводит к увеличению степени замагниченности плазмы. </w:t>
      </w:r>
    </w:p>
    <w:p w:rsidR="00033C85" w:rsidRDefault="00033C85" w:rsidP="00033C85">
      <w:pPr>
        <w:pStyle w:val="Zv-bodyreport"/>
      </w:pPr>
      <w:r w:rsidRPr="00BE5D20">
        <w:t xml:space="preserve">Проведено скоростное фотографирование межэлектродного промежутка со стороны выходного торца ускорителя </w:t>
      </w:r>
      <w:r>
        <w:t>в свете линий примесного газа (азота), напускаемого</w:t>
      </w:r>
      <w:r w:rsidRPr="00BE5D20">
        <w:t xml:space="preserve"> в </w:t>
      </w:r>
      <w:r>
        <w:t>локальную</w:t>
      </w:r>
      <w:r w:rsidRPr="00BE5D20">
        <w:t xml:space="preserve"> область межэлектродного зазора. </w:t>
      </w:r>
      <w:r w:rsidRPr="00E41A27">
        <w:t xml:space="preserve">По </w:t>
      </w:r>
      <w:r>
        <w:t xml:space="preserve">скорости </w:t>
      </w:r>
      <w:r w:rsidRPr="00E41A27">
        <w:t>перемещени</w:t>
      </w:r>
      <w:r>
        <w:t>я</w:t>
      </w:r>
      <w:r w:rsidRPr="00E41A27">
        <w:t xml:space="preserve"> области свечения </w:t>
      </w:r>
      <w:r>
        <w:t>была определена</w:t>
      </w:r>
      <w:r w:rsidRPr="00E41A27">
        <w:t xml:space="preserve"> скорость вращения плазмы.</w:t>
      </w:r>
    </w:p>
    <w:p w:rsidR="00033C85" w:rsidRPr="00FA650E" w:rsidRDefault="00033C85" w:rsidP="00033C85">
      <w:pPr>
        <w:pStyle w:val="Zv-bodyreport"/>
      </w:pPr>
      <w:r>
        <w:t>Исследование выполнено</w:t>
      </w:r>
      <w:r w:rsidRPr="00FA650E">
        <w:t xml:space="preserve"> при </w:t>
      </w:r>
      <w:r>
        <w:t xml:space="preserve">финансовой </w:t>
      </w:r>
      <w:r w:rsidRPr="00FA650E">
        <w:t xml:space="preserve">поддержке </w:t>
      </w:r>
      <w:r>
        <w:t>РФФИ</w:t>
      </w:r>
      <w:r w:rsidRPr="00FA650E">
        <w:t xml:space="preserve"> </w:t>
      </w:r>
      <w:r>
        <w:t>в рамках научных проектов № 18-29-21007</w:t>
      </w:r>
      <w:r w:rsidRPr="00FA650E">
        <w:t xml:space="preserve"> и №</w:t>
      </w:r>
      <w:r>
        <w:t xml:space="preserve"> 18-29-21013</w:t>
      </w:r>
      <w:r w:rsidRPr="00FA650E">
        <w:t>.</w:t>
      </w:r>
    </w:p>
    <w:p w:rsidR="00033C85" w:rsidRDefault="00033C85" w:rsidP="00033C85">
      <w:pPr>
        <w:pStyle w:val="Zv-TitleReferences-ru"/>
      </w:pPr>
      <w:r>
        <w:t>Литература</w:t>
      </w:r>
    </w:p>
    <w:p w:rsidR="00033C85" w:rsidRPr="00641946" w:rsidRDefault="00033C85" w:rsidP="00033C85">
      <w:pPr>
        <w:pStyle w:val="Zv-References-ru"/>
        <w:numPr>
          <w:ilvl w:val="0"/>
          <w:numId w:val="1"/>
        </w:numPr>
      </w:pPr>
      <w:r w:rsidRPr="00641946">
        <w:t xml:space="preserve">Васильев В.И., Житлухин А.М., Соловьева В.Г., Скворцов Ю.В., Умрихин Н.М., ВАНТ, 1977, вып. 1, с. 19—24. </w:t>
      </w:r>
    </w:p>
    <w:p w:rsidR="00654A7B" w:rsidRPr="00033C85" w:rsidRDefault="00654A7B"/>
    <w:sectPr w:rsidR="00654A7B" w:rsidRPr="00033C8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82" w:rsidRDefault="00110D82">
      <w:r>
        <w:separator/>
      </w:r>
    </w:p>
  </w:endnote>
  <w:endnote w:type="continuationSeparator" w:id="0">
    <w:p w:rsidR="00110D82" w:rsidRDefault="0011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0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0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6E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82" w:rsidRDefault="00110D82">
      <w:r>
        <w:separator/>
      </w:r>
    </w:p>
  </w:footnote>
  <w:footnote w:type="continuationSeparator" w:id="0">
    <w:p w:rsidR="00110D82" w:rsidRDefault="00110D82">
      <w:r>
        <w:continuationSeparator/>
      </w:r>
    </w:p>
  </w:footnote>
  <w:footnote w:id="1">
    <w:p w:rsidR="00700099" w:rsidRPr="00700099" w:rsidRDefault="00700099">
      <w:pPr>
        <w:pStyle w:val="a8"/>
        <w:rPr>
          <w:sz w:val="22"/>
          <w:szCs w:val="22"/>
          <w:lang w:val="en-US"/>
        </w:rPr>
      </w:pPr>
      <w:r w:rsidRPr="00700099">
        <w:rPr>
          <w:rStyle w:val="aa"/>
          <w:sz w:val="22"/>
          <w:szCs w:val="22"/>
        </w:rPr>
        <w:t>*)</w:t>
      </w:r>
      <w:r w:rsidRPr="00700099">
        <w:rPr>
          <w:sz w:val="22"/>
          <w:szCs w:val="22"/>
        </w:rPr>
        <w:t xml:space="preserve">  </w:t>
      </w:r>
      <w:hyperlink r:id="rId1" w:history="1">
        <w:r w:rsidRPr="0070009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A0D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D82"/>
    <w:rsid w:val="00033C85"/>
    <w:rsid w:val="00037DCC"/>
    <w:rsid w:val="00043701"/>
    <w:rsid w:val="000C7078"/>
    <w:rsid w:val="000D76E9"/>
    <w:rsid w:val="000E495B"/>
    <w:rsid w:val="00110D82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26EA"/>
    <w:rsid w:val="00496753"/>
    <w:rsid w:val="004A0D19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0099"/>
    <w:rsid w:val="00732A2E"/>
    <w:rsid w:val="007B6378"/>
    <w:rsid w:val="00802D35"/>
    <w:rsid w:val="008B2D11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33C8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0009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00099"/>
  </w:style>
  <w:style w:type="character" w:styleId="aa">
    <w:name w:val="footnote reference"/>
    <w:basedOn w:val="a0"/>
    <w:rsid w:val="00700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ch17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I-Koch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6C1A6-AF09-42F1-B602-6EB8CC4C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310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ПРОДОЛЬНОГО МАГНИТНОГО ПОЛЯ НА ПРОЦЕСС УСКОРЕНИЯ ПЛАЗМЫ ИМПУЛЬСНОГО КОАКСИАЛЬНОГО УСКОРИТЕЛЯ</dc:title>
  <dc:creator/>
  <cp:lastModifiedBy>Сатунин</cp:lastModifiedBy>
  <cp:revision>3</cp:revision>
  <cp:lastPrinted>1601-01-01T00:00:00Z</cp:lastPrinted>
  <dcterms:created xsi:type="dcterms:W3CDTF">2021-01-22T19:58:00Z</dcterms:created>
  <dcterms:modified xsi:type="dcterms:W3CDTF">2021-05-21T11:04:00Z</dcterms:modified>
</cp:coreProperties>
</file>