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E4" w:rsidRPr="0014385B" w:rsidRDefault="008949E4" w:rsidP="008949E4">
      <w:pPr>
        <w:pStyle w:val="Zv-Titlereport"/>
      </w:pPr>
      <w:r w:rsidRPr="00946DA9">
        <w:t>Генерация сверхтепловых потоков плазмы в токовых слоях, формируемых при разряде в криптоне</w:t>
      </w:r>
      <w:r w:rsidR="0014385B" w:rsidRPr="0014385B">
        <w:t xml:space="preserve"> </w:t>
      </w:r>
      <w:r w:rsidR="0014385B">
        <w:rPr>
          <w:rStyle w:val="aa"/>
        </w:rPr>
        <w:footnoteReference w:customMarkFollows="1" w:id="1"/>
        <w:t>*)</w:t>
      </w:r>
    </w:p>
    <w:p w:rsidR="008949E4" w:rsidRPr="00946DA9" w:rsidRDefault="008949E4" w:rsidP="008949E4">
      <w:pPr>
        <w:pStyle w:val="Zv-Author"/>
      </w:pPr>
      <w:r w:rsidRPr="00946DA9">
        <w:t>Кирий</w:t>
      </w:r>
      <w:r w:rsidRPr="008949E4">
        <w:t xml:space="preserve"> </w:t>
      </w:r>
      <w:r w:rsidRPr="00946DA9">
        <w:t>Н.П., Воронова</w:t>
      </w:r>
      <w:r w:rsidRPr="008949E4">
        <w:t xml:space="preserve"> </w:t>
      </w:r>
      <w:r w:rsidRPr="00946DA9">
        <w:t>Е.В.</w:t>
      </w:r>
    </w:p>
    <w:p w:rsidR="008949E4" w:rsidRPr="008949E4" w:rsidRDefault="008949E4" w:rsidP="008949E4">
      <w:pPr>
        <w:pStyle w:val="Zv-Organization"/>
      </w:pPr>
      <w:r w:rsidRPr="00DD054E">
        <w:t>Институт общ</w:t>
      </w:r>
      <w:r>
        <w:t>ей физики им. А.М. Прохорова Российской академии наук</w:t>
      </w:r>
      <w:r w:rsidRPr="00DD054E">
        <w:t>,</w:t>
      </w:r>
      <w:r w:rsidRPr="00946DA9">
        <w:t xml:space="preserve"> </w:t>
      </w:r>
      <w:r w:rsidRPr="001A0A76">
        <w:t xml:space="preserve">г. Москва, </w:t>
      </w:r>
      <w:r w:rsidRPr="008620AE">
        <w:t xml:space="preserve">119991 </w:t>
      </w:r>
      <w:r w:rsidRPr="001A0A76">
        <w:t xml:space="preserve">Россия, </w:t>
      </w:r>
      <w:hyperlink r:id="rId8" w:history="1">
        <w:r w:rsidRPr="006045E0">
          <w:rPr>
            <w:rStyle w:val="a7"/>
          </w:rPr>
          <w:t>kyrie@fpl.gpi.ru</w:t>
        </w:r>
      </w:hyperlink>
    </w:p>
    <w:p w:rsidR="008949E4" w:rsidRPr="00313F6A" w:rsidRDefault="008949E4" w:rsidP="008949E4">
      <w:pPr>
        <w:pStyle w:val="Zv-bodyreport"/>
      </w:pPr>
      <w:r w:rsidRPr="00C33B63">
        <w:t>В настоящей работе исследовалось ускорение криптоновой плазмы вдоль ширины токового слоя – наибольшего из поперечных размеров слоя. Ускорение происходит на метастабильной стадии эволюции токового слоя, при этом магнитная энергия, накопленная в окрестности</w:t>
      </w:r>
      <w:r w:rsidRPr="00313F6A">
        <w:t xml:space="preserve"> токового слоя, преобразуется в кинетическую энергию плазмы [1].</w:t>
      </w:r>
    </w:p>
    <w:p w:rsidR="008949E4" w:rsidRPr="00313F6A" w:rsidRDefault="008949E4" w:rsidP="008949E4">
      <w:pPr>
        <w:pStyle w:val="Zv-bodyreport"/>
      </w:pPr>
      <w:r w:rsidRPr="00313F6A">
        <w:t>Исследования проводились на установке ТС-3</w:t>
      </w:r>
      <w:r w:rsidRPr="00313F6A">
        <w:rPr>
          <w:lang w:val="en-US"/>
        </w:rPr>
        <w:t>D</w:t>
      </w:r>
      <w:r w:rsidRPr="00313F6A">
        <w:t xml:space="preserve"> спектральными методами [2,</w:t>
      </w:r>
      <w:r w:rsidRPr="00472F3A">
        <w:t xml:space="preserve"> </w:t>
      </w:r>
      <w:r w:rsidRPr="00313F6A">
        <w:t xml:space="preserve">3]. Токовые слои создавались в магнитном поле с </w:t>
      </w:r>
      <w:r w:rsidRPr="00313F6A">
        <w:rPr>
          <w:lang w:val="en-US"/>
        </w:rPr>
        <w:t>X</w:t>
      </w:r>
      <w:r w:rsidRPr="00313F6A">
        <w:t xml:space="preserve"> линией при разряде в криптоне, градиент магнитного поля составлял ~0.57 кГс/см, начальное давление рабочего газа ~33 мТорр, амплитудная величина электрического тока в слое – 45 кА. Часть экспериментов была выполнена в 3</w:t>
      </w:r>
      <w:r w:rsidRPr="00313F6A">
        <w:rPr>
          <w:lang w:val="en-US"/>
        </w:rPr>
        <w:t>D</w:t>
      </w:r>
      <w:r w:rsidRPr="00313F6A">
        <w:t xml:space="preserve"> магнитных конфигурациях, в которых вдоль тока прикладывалось однородное магнитное поле </w:t>
      </w:r>
      <w:r w:rsidRPr="00313F6A">
        <w:rPr>
          <w:i/>
          <w:lang w:val="en-US"/>
        </w:rPr>
        <w:t>B</w:t>
      </w:r>
      <w:r w:rsidRPr="00313F6A">
        <w:rPr>
          <w:i/>
          <w:vertAlign w:val="subscript"/>
          <w:lang w:val="en-US"/>
        </w:rPr>
        <w:t>Z</w:t>
      </w:r>
      <w:r w:rsidRPr="00313F6A">
        <w:t xml:space="preserve"> = 2.9 кГс [4].</w:t>
      </w:r>
    </w:p>
    <w:p w:rsidR="008949E4" w:rsidRPr="00313F6A" w:rsidRDefault="008949E4" w:rsidP="008949E4">
      <w:pPr>
        <w:pStyle w:val="Zv-bodyreport"/>
      </w:pPr>
      <w:r w:rsidRPr="00313F6A">
        <w:t xml:space="preserve">Измерения проводились с помощью двухканальной оптической схемы, в которой излучение плазмы собиралось как из центральной квазицилиндрической области, вытянутой вдоль направления тока в слое, так и вдоль ширины слоя, что позволило определить температуру и энергию ускоренных потоков ионов криптона. </w:t>
      </w:r>
    </w:p>
    <w:p w:rsidR="008949E4" w:rsidRPr="003D280F" w:rsidRDefault="008949E4" w:rsidP="008949E4">
      <w:pPr>
        <w:pStyle w:val="Zv-bodyreport"/>
      </w:pPr>
      <w:r w:rsidRPr="00B67AEA">
        <w:t xml:space="preserve">Регистрировались спектральные линии ионов криптона: </w:t>
      </w:r>
      <w:r w:rsidRPr="00B67AEA">
        <w:rPr>
          <w:lang w:val="en-US"/>
        </w:rPr>
        <w:t>Kr</w:t>
      </w:r>
      <w:r w:rsidRPr="00B67AEA">
        <w:t xml:space="preserve"> </w:t>
      </w:r>
      <w:r w:rsidRPr="00B67AEA">
        <w:rPr>
          <w:lang w:val="en-US"/>
        </w:rPr>
        <w:t>II</w:t>
      </w:r>
      <w:r w:rsidRPr="00B67AEA">
        <w:t xml:space="preserve"> 473.9 нм и </w:t>
      </w:r>
      <w:r w:rsidRPr="00B67AEA">
        <w:rPr>
          <w:lang w:val="en-US"/>
        </w:rPr>
        <w:t>Kr</w:t>
      </w:r>
      <w:r w:rsidRPr="00B67AEA">
        <w:t xml:space="preserve"> </w:t>
      </w:r>
      <w:r w:rsidRPr="00B67AEA">
        <w:rPr>
          <w:lang w:val="en-US"/>
        </w:rPr>
        <w:t>III</w:t>
      </w:r>
      <w:r w:rsidRPr="00B67AEA">
        <w:t xml:space="preserve"> 501.6 нм, причем одновременно в обоих направлениях, в одном </w:t>
      </w:r>
      <w:r w:rsidRPr="003D280F">
        <w:t xml:space="preserve">импульсе работы экспериментальной установки, с помощью программируемой цифровой камеры </w:t>
      </w:r>
      <w:r w:rsidRPr="003D280F">
        <w:rPr>
          <w:lang w:val="en-US"/>
        </w:rPr>
        <w:t>Nanogate </w:t>
      </w:r>
      <w:r w:rsidRPr="003D280F">
        <w:t>1</w:t>
      </w:r>
      <w:r w:rsidRPr="003D280F">
        <w:rPr>
          <w:lang w:val="en-US"/>
        </w:rPr>
        <w:t>UF</w:t>
      </w:r>
      <w:r w:rsidRPr="003D280F">
        <w:t>, длительность строб-импульса составляла Δ</w:t>
      </w:r>
      <w:r w:rsidRPr="003D280F">
        <w:rPr>
          <w:i/>
          <w:lang w:val="en-US"/>
        </w:rPr>
        <w:t>t</w:t>
      </w:r>
      <w:r w:rsidRPr="003D280F">
        <w:rPr>
          <w:vertAlign w:val="subscript"/>
          <w:lang w:val="en-US"/>
        </w:rPr>
        <w:t>gate</w:t>
      </w:r>
      <w:r w:rsidRPr="003D280F">
        <w:rPr>
          <w:vertAlign w:val="subscript"/>
        </w:rPr>
        <w:t xml:space="preserve"> </w:t>
      </w:r>
      <w:r w:rsidRPr="003D280F">
        <w:t xml:space="preserve">= 1 мкс. Камера </w:t>
      </w:r>
      <w:r w:rsidRPr="003D280F">
        <w:rPr>
          <w:lang w:val="en-US"/>
        </w:rPr>
        <w:t>Nanogate </w:t>
      </w:r>
      <w:r w:rsidRPr="003D280F">
        <w:t>1</w:t>
      </w:r>
      <w:r w:rsidRPr="003D280F">
        <w:rPr>
          <w:lang w:val="en-US"/>
        </w:rPr>
        <w:t>UF</w:t>
      </w:r>
      <w:r w:rsidRPr="003D280F">
        <w:t xml:space="preserve"> – это электронно-оптический преобразователь с усилителем яркости на основе микроканальной пластины с </w:t>
      </w:r>
      <w:r w:rsidRPr="003D280F">
        <w:rPr>
          <w:lang w:val="en-US"/>
        </w:rPr>
        <w:t>CCD</w:t>
      </w:r>
      <w:r w:rsidRPr="003D280F">
        <w:t xml:space="preserve"> матрицей в качестве детектора.</w:t>
      </w:r>
    </w:p>
    <w:p w:rsidR="008949E4" w:rsidRPr="00B67AEA" w:rsidRDefault="008949E4" w:rsidP="008949E4">
      <w:pPr>
        <w:pStyle w:val="Zv-bodyreport"/>
      </w:pPr>
      <w:r w:rsidRPr="003D280F">
        <w:rPr>
          <w:rFonts w:eastAsia="Calibri"/>
        </w:rPr>
        <w:t xml:space="preserve">Установлено, что максимальную </w:t>
      </w:r>
      <w:r w:rsidRPr="003D280F">
        <w:t xml:space="preserve">энергию в процессе ускорения приобретают ионы </w:t>
      </w:r>
      <w:r w:rsidRPr="003D280F">
        <w:rPr>
          <w:spacing w:val="-4"/>
        </w:rPr>
        <w:t xml:space="preserve">криптона </w:t>
      </w:r>
      <w:r w:rsidRPr="003D280F">
        <w:rPr>
          <w:spacing w:val="-4"/>
          <w:lang w:val="en-US"/>
        </w:rPr>
        <w:t>Kr</w:t>
      </w:r>
      <w:r w:rsidRPr="003D280F">
        <w:rPr>
          <w:spacing w:val="-4"/>
        </w:rPr>
        <w:t> </w:t>
      </w:r>
      <w:r w:rsidRPr="003D280F">
        <w:rPr>
          <w:spacing w:val="-4"/>
          <w:lang w:val="en-US"/>
        </w:rPr>
        <w:t>II</w:t>
      </w:r>
      <w:r w:rsidRPr="003D280F">
        <w:rPr>
          <w:spacing w:val="-4"/>
        </w:rPr>
        <w:t xml:space="preserve"> при формировании токового слоя в 2</w:t>
      </w:r>
      <w:r w:rsidRPr="003D280F">
        <w:rPr>
          <w:spacing w:val="-4"/>
          <w:lang w:val="en-US"/>
        </w:rPr>
        <w:t>D</w:t>
      </w:r>
      <w:r w:rsidRPr="003D280F">
        <w:rPr>
          <w:spacing w:val="-4"/>
        </w:rPr>
        <w:t xml:space="preserve"> магнитной конфигурации: </w:t>
      </w:r>
      <w:r w:rsidRPr="003D280F">
        <w:rPr>
          <w:i/>
          <w:iCs/>
          <w:spacing w:val="-4"/>
          <w:lang w:val="en-US"/>
        </w:rPr>
        <w:t>W</w:t>
      </w:r>
      <w:r w:rsidRPr="003D280F">
        <w:rPr>
          <w:i/>
          <w:iCs/>
          <w:spacing w:val="-4"/>
          <w:vertAlign w:val="subscript"/>
          <w:lang w:val="en-US"/>
        </w:rPr>
        <w:t>x</w:t>
      </w:r>
      <w:r w:rsidRPr="003D280F">
        <w:rPr>
          <w:iCs/>
          <w:spacing w:val="-4"/>
          <w:vertAlign w:val="superscript"/>
          <w:lang w:val="en-US"/>
        </w:rPr>
        <w:t>max</w:t>
      </w:r>
      <w:r w:rsidRPr="003D280F">
        <w:rPr>
          <w:spacing w:val="-4"/>
        </w:rPr>
        <w:t xml:space="preserve"> ≈ 420 эВ,</w:t>
      </w:r>
      <w:r w:rsidRPr="003D280F">
        <w:t xml:space="preserve"> при этом направленная энергия ионов криптона </w:t>
      </w:r>
      <w:r w:rsidRPr="003D280F">
        <w:rPr>
          <w:i/>
          <w:iCs/>
          <w:lang w:val="en-US"/>
        </w:rPr>
        <w:t>W</w:t>
      </w:r>
      <w:r w:rsidRPr="003D280F">
        <w:rPr>
          <w:i/>
          <w:iCs/>
          <w:vertAlign w:val="subscript"/>
          <w:lang w:val="en-US"/>
        </w:rPr>
        <w:t>x</w:t>
      </w:r>
      <w:r w:rsidRPr="003D280F">
        <w:rPr>
          <w:iCs/>
          <w:vertAlign w:val="superscript"/>
          <w:lang w:val="en-US"/>
        </w:rPr>
        <w:t>max</w:t>
      </w:r>
      <w:r w:rsidRPr="003D280F">
        <w:t xml:space="preserve"> в ~6 раз превышает тепловую энергию ионов. Показано, что измеренные энергии ускоренных ионов криптона </w:t>
      </w:r>
      <w:r w:rsidRPr="003D280F">
        <w:rPr>
          <w:lang w:val="en-US"/>
        </w:rPr>
        <w:t>Kr</w:t>
      </w:r>
      <w:r w:rsidRPr="003D280F">
        <w:t xml:space="preserve"> </w:t>
      </w:r>
      <w:r w:rsidRPr="003D280F">
        <w:rPr>
          <w:lang w:val="en-US"/>
        </w:rPr>
        <w:t>II</w:t>
      </w:r>
      <w:r w:rsidRPr="003D280F">
        <w:t xml:space="preserve"> и </w:t>
      </w:r>
      <w:r w:rsidRPr="003D280F">
        <w:rPr>
          <w:lang w:val="en-US"/>
        </w:rPr>
        <w:t>Kr</w:t>
      </w:r>
      <w:r w:rsidRPr="003D280F">
        <w:t xml:space="preserve"> </w:t>
      </w:r>
      <w:r w:rsidRPr="003D280F">
        <w:rPr>
          <w:lang w:val="en-US"/>
        </w:rPr>
        <w:t>III</w:t>
      </w:r>
      <w:r w:rsidRPr="003D280F">
        <w:t xml:space="preserve"> в основном согласуются </w:t>
      </w:r>
      <w:r w:rsidRPr="003D280F">
        <w:rPr>
          <w:lang w:val="en-US"/>
        </w:rPr>
        <w:t>c</w:t>
      </w:r>
      <w:r w:rsidRPr="003D280F">
        <w:t xml:space="preserve"> оценкой работы действующих в токовых</w:t>
      </w:r>
      <w:r w:rsidRPr="00B67AEA">
        <w:t xml:space="preserve"> слоях сил Ампера, которые определялись из магнитных измерений [5]. Сделано предположение, что ускорение ионов криптона </w:t>
      </w:r>
      <w:r w:rsidRPr="00B67AEA">
        <w:rPr>
          <w:lang w:val="en-US"/>
        </w:rPr>
        <w:t>Kr</w:t>
      </w:r>
      <w:r w:rsidRPr="00B67AEA">
        <w:t xml:space="preserve"> </w:t>
      </w:r>
      <w:r w:rsidRPr="00B67AEA">
        <w:rPr>
          <w:lang w:val="en-US"/>
        </w:rPr>
        <w:t>II</w:t>
      </w:r>
      <w:r w:rsidRPr="00B67AEA">
        <w:t xml:space="preserve"> и </w:t>
      </w:r>
      <w:r w:rsidRPr="00B67AEA">
        <w:rPr>
          <w:lang w:val="en-US"/>
        </w:rPr>
        <w:t>Kr</w:t>
      </w:r>
      <w:r w:rsidRPr="00B67AEA">
        <w:t xml:space="preserve"> </w:t>
      </w:r>
      <w:r w:rsidRPr="00B67AEA">
        <w:rPr>
          <w:lang w:val="en-US"/>
        </w:rPr>
        <w:t>III</w:t>
      </w:r>
      <w:r w:rsidRPr="00B67AEA">
        <w:t xml:space="preserve"> пространственно неоднородно вдоль перпендикуляра к средней плоскости токового слоя. Эта гипотеза требует экспериментальной проверки.</w:t>
      </w:r>
    </w:p>
    <w:p w:rsidR="008949E4" w:rsidRPr="00AD684F" w:rsidRDefault="008949E4" w:rsidP="008949E4">
      <w:pPr>
        <w:pStyle w:val="Zv-bodyreport"/>
      </w:pPr>
      <w:r w:rsidRPr="00B67AEA">
        <w:t xml:space="preserve">Работа выполнена в рамках Государственного задания </w:t>
      </w:r>
      <w:r w:rsidRPr="00B67AEA">
        <w:rPr>
          <w:color w:val="000000"/>
          <w:shd w:val="clear" w:color="auto" w:fill="FFFFFF"/>
        </w:rPr>
        <w:t>№</w:t>
      </w:r>
      <w:r w:rsidRPr="00B67AEA">
        <w:rPr>
          <w:rStyle w:val="apple-converted-space"/>
          <w:color w:val="000000"/>
          <w:shd w:val="clear" w:color="auto" w:fill="FFFFFF"/>
        </w:rPr>
        <w:t> </w:t>
      </w:r>
      <w:r w:rsidRPr="00B67AEA">
        <w:rPr>
          <w:rStyle w:val="wmi-callto"/>
          <w:color w:val="000000"/>
          <w:shd w:val="clear" w:color="auto" w:fill="FFFFFF"/>
        </w:rPr>
        <w:t>0024-2018-0045</w:t>
      </w:r>
      <w:r w:rsidRPr="00B67AEA">
        <w:rPr>
          <w:rStyle w:val="apple-converted-space"/>
          <w:color w:val="000000"/>
          <w:shd w:val="clear" w:color="auto" w:fill="FFFFFF"/>
        </w:rPr>
        <w:t> </w:t>
      </w:r>
      <w:r w:rsidRPr="00B67AEA">
        <w:rPr>
          <w:color w:val="000000"/>
          <w:shd w:val="clear" w:color="auto" w:fill="FFFFFF"/>
        </w:rPr>
        <w:t xml:space="preserve"> "Фундаментальные проблемы динамики,</w:t>
      </w:r>
      <w:r w:rsidRPr="00B67AEA">
        <w:rPr>
          <w:rStyle w:val="apple-converted-space"/>
          <w:color w:val="000000"/>
          <w:shd w:val="clear" w:color="auto" w:fill="FFFFFF"/>
        </w:rPr>
        <w:t> </w:t>
      </w:r>
      <w:r w:rsidRPr="00B67AEA">
        <w:rPr>
          <w:color w:val="000000"/>
          <w:shd w:val="clear" w:color="auto" w:fill="FFFFFF"/>
        </w:rPr>
        <w:t>удержания и нагрева плазмы в трехмерных</w:t>
      </w:r>
      <w:r w:rsidRPr="005A3879">
        <w:rPr>
          <w:color w:val="000000"/>
          <w:shd w:val="clear" w:color="auto" w:fill="FFFFFF"/>
        </w:rPr>
        <w:t xml:space="preserve"> магнитных конфигурациях".</w:t>
      </w:r>
    </w:p>
    <w:p w:rsidR="008949E4" w:rsidRDefault="008949E4" w:rsidP="008949E4">
      <w:pPr>
        <w:pStyle w:val="Zv-TitleReferences-ru"/>
        <w:rPr>
          <w:lang w:val="en-US"/>
        </w:rPr>
      </w:pPr>
      <w:r>
        <w:t>Литература</w:t>
      </w:r>
    </w:p>
    <w:p w:rsidR="008949E4" w:rsidRPr="009A1A79" w:rsidRDefault="008949E4" w:rsidP="008949E4">
      <w:pPr>
        <w:pStyle w:val="Zv-References-ru"/>
        <w:numPr>
          <w:ilvl w:val="0"/>
          <w:numId w:val="1"/>
        </w:numPr>
      </w:pPr>
      <w:r w:rsidRPr="00840753">
        <w:rPr>
          <w:lang w:val="en-US"/>
        </w:rPr>
        <w:t xml:space="preserve">Syrovatskii, S.I. // Ann. Rev. Astron. </w:t>
      </w:r>
      <w:r w:rsidRPr="009A1A79">
        <w:t>Astrophys. 1981. V.</w:t>
      </w:r>
      <w:r>
        <w:t xml:space="preserve"> </w:t>
      </w:r>
      <w:r w:rsidRPr="009A1A79">
        <w:t>19.</w:t>
      </w:r>
      <w:r w:rsidRPr="009A1A79">
        <w:rPr>
          <w:b/>
        </w:rPr>
        <w:t xml:space="preserve"> </w:t>
      </w:r>
      <w:r>
        <w:t>P. 163</w:t>
      </w:r>
      <w:r w:rsidRPr="009A1A79">
        <w:t>.</w:t>
      </w:r>
    </w:p>
    <w:p w:rsidR="008949E4" w:rsidRPr="009A1A79" w:rsidRDefault="008949E4" w:rsidP="008949E4">
      <w:pPr>
        <w:pStyle w:val="Zv-References-ru"/>
        <w:numPr>
          <w:ilvl w:val="0"/>
          <w:numId w:val="1"/>
        </w:numPr>
      </w:pPr>
      <w:r w:rsidRPr="00C33B63">
        <w:t xml:space="preserve">Кирий Н.П., Марков В.С., Франк А.Г. // Письма в ЖЭТФ. 2012. </w:t>
      </w:r>
      <w:r w:rsidRPr="009A1A79">
        <w:t>Т.</w:t>
      </w:r>
      <w:r>
        <w:t xml:space="preserve"> </w:t>
      </w:r>
      <w:r w:rsidRPr="009A1A79">
        <w:t>95.</w:t>
      </w:r>
      <w:r>
        <w:t xml:space="preserve"> </w:t>
      </w:r>
      <w:r w:rsidRPr="009A1A79">
        <w:t>С.</w:t>
      </w:r>
      <w:r>
        <w:t xml:space="preserve"> </w:t>
      </w:r>
      <w:r w:rsidRPr="009A1A79">
        <w:t>14.</w:t>
      </w:r>
    </w:p>
    <w:p w:rsidR="008949E4" w:rsidRPr="00946DA9" w:rsidRDefault="008949E4" w:rsidP="008949E4">
      <w:pPr>
        <w:pStyle w:val="Zv-References-ru"/>
        <w:numPr>
          <w:ilvl w:val="0"/>
          <w:numId w:val="1"/>
        </w:numPr>
      </w:pPr>
      <w:r w:rsidRPr="00C33B63">
        <w:t xml:space="preserve">Кирий Н.П., Марков В.С., Франк А.Г., Васильков Д.Г. // Физика плазмы 2019. </w:t>
      </w:r>
      <w:r>
        <w:t>Т. 45. С. </w:t>
      </w:r>
      <w:r w:rsidRPr="009A1A79">
        <w:t>313.</w:t>
      </w:r>
    </w:p>
    <w:p w:rsidR="008949E4" w:rsidRPr="00946DA9" w:rsidRDefault="008949E4" w:rsidP="008949E4">
      <w:pPr>
        <w:pStyle w:val="Zv-References-ru"/>
        <w:numPr>
          <w:ilvl w:val="0"/>
          <w:numId w:val="1"/>
        </w:numPr>
      </w:pPr>
      <w:r w:rsidRPr="00C33B63">
        <w:t>А.Г. Франк, В.П.</w:t>
      </w:r>
      <w:r w:rsidRPr="009A1A79">
        <w:t> </w:t>
      </w:r>
      <w:r w:rsidRPr="00C33B63">
        <w:t xml:space="preserve">Гавриленко, Н.П. Кирий, Г.В. Островская. </w:t>
      </w:r>
      <w:r w:rsidRPr="00C33B63">
        <w:rPr>
          <w:rStyle w:val="HTML"/>
          <w:szCs w:val="24"/>
        </w:rPr>
        <w:t xml:space="preserve">// </w:t>
      </w:r>
      <w:r w:rsidRPr="00C33B63">
        <w:t xml:space="preserve">ЭНТП. М.: Янус, 2008. </w:t>
      </w:r>
      <w:r w:rsidRPr="00946DA9">
        <w:t>Серия Б. Т III-2. C. 335.</w:t>
      </w:r>
      <w:r w:rsidRPr="009A1A79">
        <w:t xml:space="preserve"> </w:t>
      </w:r>
    </w:p>
    <w:p w:rsidR="008949E4" w:rsidRPr="00DC5FB8" w:rsidRDefault="008949E4" w:rsidP="008949E4">
      <w:pPr>
        <w:pStyle w:val="Zv-References-ru"/>
        <w:numPr>
          <w:ilvl w:val="0"/>
          <w:numId w:val="1"/>
        </w:numPr>
      </w:pPr>
      <w:r w:rsidRPr="00840753">
        <w:rPr>
          <w:lang w:val="en-US"/>
        </w:rPr>
        <w:t xml:space="preserve">Frank A.G., Kyrie N.P. // Plasmas. </w:t>
      </w:r>
      <w:r w:rsidRPr="00DC5FB8">
        <w:t>Phys. Reports. 2017. V. 43. P.</w:t>
      </w:r>
      <w:r>
        <w:t xml:space="preserve"> </w:t>
      </w:r>
      <w:r w:rsidRPr="00DC5FB8">
        <w:t>696.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ED6" w:rsidRDefault="00666ED6">
      <w:r>
        <w:separator/>
      </w:r>
    </w:p>
  </w:endnote>
  <w:endnote w:type="continuationSeparator" w:id="0">
    <w:p w:rsidR="00666ED6" w:rsidRDefault="00666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B0BF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B0BF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7ED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ED6" w:rsidRDefault="00666ED6">
      <w:r>
        <w:separator/>
      </w:r>
    </w:p>
  </w:footnote>
  <w:footnote w:type="continuationSeparator" w:id="0">
    <w:p w:rsidR="00666ED6" w:rsidRDefault="00666ED6">
      <w:r>
        <w:continuationSeparator/>
      </w:r>
    </w:p>
  </w:footnote>
  <w:footnote w:id="1">
    <w:p w:rsidR="0014385B" w:rsidRPr="0014385B" w:rsidRDefault="0014385B">
      <w:pPr>
        <w:pStyle w:val="a8"/>
        <w:rPr>
          <w:sz w:val="22"/>
          <w:szCs w:val="22"/>
          <w:lang w:val="en-US"/>
        </w:rPr>
      </w:pPr>
      <w:r w:rsidRPr="0014385B">
        <w:rPr>
          <w:rStyle w:val="aa"/>
          <w:sz w:val="22"/>
          <w:szCs w:val="22"/>
        </w:rPr>
        <w:t>*)</w:t>
      </w:r>
      <w:r w:rsidRPr="0014385B">
        <w:rPr>
          <w:sz w:val="22"/>
          <w:szCs w:val="22"/>
        </w:rPr>
        <w:t xml:space="preserve"> </w:t>
      </w:r>
      <w:hyperlink r:id="rId1" w:history="1">
        <w:r w:rsidRPr="0014385B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4B0BF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4957"/>
    <w:rsid w:val="00037DCC"/>
    <w:rsid w:val="00043701"/>
    <w:rsid w:val="000C7078"/>
    <w:rsid w:val="000D76E9"/>
    <w:rsid w:val="000E495B"/>
    <w:rsid w:val="00114957"/>
    <w:rsid w:val="00140645"/>
    <w:rsid w:val="0014385B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0BFB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6ED6"/>
    <w:rsid w:val="006673EE"/>
    <w:rsid w:val="006771DE"/>
    <w:rsid w:val="00683140"/>
    <w:rsid w:val="006A1743"/>
    <w:rsid w:val="006F68D0"/>
    <w:rsid w:val="00732A2E"/>
    <w:rsid w:val="007B6378"/>
    <w:rsid w:val="00802D35"/>
    <w:rsid w:val="008949E4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BE144B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77EDC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pple-converted-space">
    <w:name w:val="apple-converted-space"/>
    <w:basedOn w:val="a0"/>
    <w:rsid w:val="008949E4"/>
  </w:style>
  <w:style w:type="character" w:customStyle="1" w:styleId="wmi-callto">
    <w:name w:val="wmi-callto"/>
    <w:basedOn w:val="a0"/>
    <w:rsid w:val="008949E4"/>
  </w:style>
  <w:style w:type="character" w:styleId="HTML">
    <w:name w:val="HTML Typewriter"/>
    <w:basedOn w:val="a0"/>
    <w:rsid w:val="008949E4"/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rsid w:val="008949E4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14385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4385B"/>
  </w:style>
  <w:style w:type="character" w:styleId="aa">
    <w:name w:val="footnote reference"/>
    <w:basedOn w:val="a0"/>
    <w:rsid w:val="001438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rie@fpl.gp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en/FE-Kyrie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FCABA-1D85-4506-82CB-23049D72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5</TotalTime>
  <Pages>1</Pages>
  <Words>422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ГЕНЕРАЦИЯ СВЕРХТЕПЛОВЫХ ПОТОКОВ ПЛАЗМЫ В ТОКОВЫХ СЛОЯХ, ФОРМИРУЕМЫХ ПРИ РАЗРЯДЕ В КРИПТОНЕ</dc:title>
  <dc:creator/>
  <cp:lastModifiedBy>Сатунин</cp:lastModifiedBy>
  <cp:revision>4</cp:revision>
  <cp:lastPrinted>1601-01-01T00:00:00Z</cp:lastPrinted>
  <dcterms:created xsi:type="dcterms:W3CDTF">2021-02-12T11:12:00Z</dcterms:created>
  <dcterms:modified xsi:type="dcterms:W3CDTF">2021-06-03T10:53:00Z</dcterms:modified>
</cp:coreProperties>
</file>