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C1" w:rsidRPr="00A23A99" w:rsidRDefault="000854C1" w:rsidP="000854C1">
      <w:pPr>
        <w:pStyle w:val="Zv-Titlereport"/>
      </w:pPr>
      <w:r>
        <w:t>Микроволновый разряд в порошке смеси диэлектриков, инициированный разрядом в азоте</w:t>
      </w:r>
      <w:r w:rsidR="00A23A99" w:rsidRPr="00A23A99">
        <w:t xml:space="preserve"> </w:t>
      </w:r>
      <w:r w:rsidR="00A23A99">
        <w:rPr>
          <w:rStyle w:val="aa"/>
        </w:rPr>
        <w:footnoteReference w:customMarkFollows="1" w:id="1"/>
        <w:t>*)</w:t>
      </w:r>
    </w:p>
    <w:p w:rsidR="000854C1" w:rsidRPr="00A23A99" w:rsidRDefault="000854C1" w:rsidP="000854C1">
      <w:pPr>
        <w:pStyle w:val="Zv-Author"/>
      </w:pPr>
      <w:r>
        <w:t>Батанов</w:t>
      </w:r>
      <w:r w:rsidRPr="003E2E56">
        <w:t xml:space="preserve"> </w:t>
      </w:r>
      <w:r>
        <w:t>Г</w:t>
      </w:r>
      <w:r w:rsidRPr="003E2E56">
        <w:t>.</w:t>
      </w:r>
      <w:r>
        <w:t>М</w:t>
      </w:r>
      <w:r w:rsidRPr="003E2E56">
        <w:t xml:space="preserve">., </w:t>
      </w:r>
      <w:r>
        <w:t>Борзосеков</w:t>
      </w:r>
      <w:r w:rsidRPr="003E2E56">
        <w:t xml:space="preserve"> </w:t>
      </w:r>
      <w:r>
        <w:t>В</w:t>
      </w:r>
      <w:r w:rsidRPr="003E2E56">
        <w:t>.</w:t>
      </w:r>
      <w:r>
        <w:t>Д</w:t>
      </w:r>
      <w:r w:rsidRPr="003E2E56">
        <w:t xml:space="preserve">., </w:t>
      </w:r>
      <w:r>
        <w:t>Кончеков</w:t>
      </w:r>
      <w:r w:rsidRPr="003E2E56">
        <w:t xml:space="preserve"> </w:t>
      </w:r>
      <w:r>
        <w:t>Е</w:t>
      </w:r>
      <w:r w:rsidRPr="003E2E56">
        <w:t>.</w:t>
      </w:r>
      <w:r>
        <w:t>М</w:t>
      </w:r>
      <w:r w:rsidRPr="003E2E56">
        <w:t xml:space="preserve">., </w:t>
      </w:r>
      <w:r>
        <w:t>Летунов</w:t>
      </w:r>
      <w:r w:rsidRPr="003E2E56">
        <w:t xml:space="preserve"> </w:t>
      </w:r>
      <w:r>
        <w:t>А</w:t>
      </w:r>
      <w:r w:rsidRPr="003E2E56">
        <w:t>.</w:t>
      </w:r>
      <w:r>
        <w:t>А</w:t>
      </w:r>
      <w:r w:rsidRPr="003E2E56">
        <w:t xml:space="preserve">., </w:t>
      </w:r>
      <w:r>
        <w:t>Сарксян</w:t>
      </w:r>
      <w:r w:rsidRPr="003E2E56">
        <w:t xml:space="preserve"> </w:t>
      </w:r>
      <w:r>
        <w:t>К</w:t>
      </w:r>
      <w:r w:rsidRPr="003E2E56">
        <w:t>.</w:t>
      </w:r>
      <w:r>
        <w:t>А</w:t>
      </w:r>
      <w:r w:rsidRPr="003E2E56">
        <w:t xml:space="preserve">., </w:t>
      </w:r>
      <w:r w:rsidRPr="00476D12">
        <w:rPr>
          <w:u w:val="single"/>
        </w:rPr>
        <w:t>Степахин В.Д.</w:t>
      </w:r>
      <w:r w:rsidRPr="003E2E56">
        <w:t xml:space="preserve">, </w:t>
      </w:r>
      <w:r>
        <w:t>Харчев</w:t>
      </w:r>
      <w:r w:rsidRPr="003E2E56">
        <w:t xml:space="preserve"> </w:t>
      </w:r>
      <w:r>
        <w:t>Н</w:t>
      </w:r>
      <w:r w:rsidRPr="003E2E56">
        <w:t>.</w:t>
      </w:r>
      <w:r>
        <w:t>К</w:t>
      </w:r>
      <w:r w:rsidRPr="003E2E56">
        <w:t>.</w:t>
      </w:r>
      <w:r w:rsidR="00A23A99" w:rsidRPr="00A23A99">
        <w:t xml:space="preserve"> </w:t>
      </w:r>
    </w:p>
    <w:p w:rsidR="000854C1" w:rsidRPr="003E2E56" w:rsidRDefault="000854C1" w:rsidP="00AF2041">
      <w:pPr>
        <w:pStyle w:val="Zv-Organization"/>
        <w:spacing w:after="180"/>
      </w:pPr>
      <w:r>
        <w:t xml:space="preserve">Институт общей физики им. А.М. Прохорова РАН, </w:t>
      </w:r>
      <w:hyperlink r:id="rId8" w:history="1">
        <w:r w:rsidRPr="000950A5">
          <w:rPr>
            <w:rStyle w:val="a7"/>
            <w:lang w:val="en-US"/>
          </w:rPr>
          <w:t>scooter</w:t>
        </w:r>
        <w:r w:rsidRPr="000950A5">
          <w:rPr>
            <w:rStyle w:val="a7"/>
          </w:rPr>
          <w:t>11@</w:t>
        </w:r>
        <w:r w:rsidRPr="000950A5">
          <w:rPr>
            <w:rStyle w:val="a7"/>
            <w:lang w:val="en-US"/>
          </w:rPr>
          <w:t>mail</w:t>
        </w:r>
        <w:r w:rsidRPr="000950A5">
          <w:rPr>
            <w:rStyle w:val="a7"/>
          </w:rPr>
          <w:t>.</w:t>
        </w:r>
        <w:r w:rsidRPr="000950A5">
          <w:rPr>
            <w:rStyle w:val="a7"/>
            <w:lang w:val="en-US"/>
          </w:rPr>
          <w:t>ru</w:t>
        </w:r>
      </w:hyperlink>
    </w:p>
    <w:p w:rsidR="000854C1" w:rsidRPr="00922FBE" w:rsidRDefault="000854C1" w:rsidP="00AF2041">
      <w:pPr>
        <w:pStyle w:val="Zv-bodyreport"/>
        <w:spacing w:line="238" w:lineRule="auto"/>
      </w:pPr>
      <w:r>
        <w:t xml:space="preserve">В </w:t>
      </w:r>
      <w:r w:rsidRPr="00643EA2">
        <w:t xml:space="preserve">[1] </w:t>
      </w:r>
      <w:r>
        <w:t xml:space="preserve">была показана возможность создания микроволнового разряда в порах порошковой смеси диэлектриков и металлов. Такого типа микроволновый разряд обладает рядом специфических особенностей (см. обзор </w:t>
      </w:r>
      <w:r w:rsidRPr="00643EA2">
        <w:t>[2]</w:t>
      </w:r>
      <w:r>
        <w:t xml:space="preserve">). Ячеистая структура разряда создает сильно поглощающую среду, позволяющую достичь высоких температур как в порах, так и в диэлектрических зернах. Высокие температуры (4−7 кК), достигаемые в разряде, позволяют инициировать в смеси порошков реакции высокотемпературного синтеза </w:t>
      </w:r>
      <w:r w:rsidRPr="00643EA2">
        <w:t>[3</w:t>
      </w:r>
      <w:r>
        <w:t>−</w:t>
      </w:r>
      <w:r w:rsidRPr="00643EA2">
        <w:t>5].</w:t>
      </w:r>
    </w:p>
    <w:p w:rsidR="000854C1" w:rsidRPr="00922FBE" w:rsidRDefault="000854C1" w:rsidP="00AF2041">
      <w:pPr>
        <w:pStyle w:val="Zv-bodyreport"/>
        <w:spacing w:line="238" w:lineRule="auto"/>
      </w:pPr>
      <w:r>
        <w:t>До сих пор в качестве объектов, в которых можно было зажечь такой ячеистый разряд, служили порошки различных диэлектриков в смесях с порошками металлов или низкоомных полупроводников. Это было вызвано тем, что при напряженности полей 1−8</w:t>
      </w:r>
      <w:r>
        <w:rPr>
          <w:lang w:val="en-US"/>
        </w:rPr>
        <w:t> </w:t>
      </w:r>
      <w:r>
        <w:t xml:space="preserve">кВ/см разряд возникает на поверхности в контакте металл-диэлектрик. В </w:t>
      </w:r>
      <w:r w:rsidRPr="007C3285">
        <w:t>[2]</w:t>
      </w:r>
      <w:r>
        <w:t xml:space="preserve"> было предложено для возбуждения ячеистого разряда в диэлектриках использовать инициацию газового разряда над поверхностью порошковой смеси.</w:t>
      </w:r>
    </w:p>
    <w:p w:rsidR="000854C1" w:rsidRPr="00922FBE" w:rsidRDefault="000854C1" w:rsidP="00AF2041">
      <w:pPr>
        <w:pStyle w:val="Zv-bodyreport"/>
        <w:spacing w:line="238" w:lineRule="auto"/>
      </w:pPr>
      <w:r>
        <w:t>В данной работе для поджига ячеистого разряда в смеси бора с меламином (</w:t>
      </w:r>
      <w:r>
        <w:rPr>
          <w:lang w:val="en-US"/>
        </w:rPr>
        <w:t>C</w:t>
      </w:r>
      <w:r w:rsidRPr="007C3285">
        <w:rPr>
          <w:vertAlign w:val="subscript"/>
        </w:rPr>
        <w:t>9</w:t>
      </w:r>
      <w:r>
        <w:rPr>
          <w:lang w:val="en-US"/>
        </w:rPr>
        <w:t>H</w:t>
      </w:r>
      <w:r w:rsidRPr="007C3285">
        <w:rPr>
          <w:vertAlign w:val="subscript"/>
        </w:rPr>
        <w:t>6</w:t>
      </w:r>
      <w:r>
        <w:rPr>
          <w:lang w:val="en-US"/>
        </w:rPr>
        <w:t>N</w:t>
      </w:r>
      <w:r w:rsidRPr="007C3285">
        <w:rPr>
          <w:vertAlign w:val="subscript"/>
        </w:rPr>
        <w:t>6</w:t>
      </w:r>
      <w:r w:rsidRPr="007C3285">
        <w:t>)</w:t>
      </w:r>
      <w:r>
        <w:t xml:space="preserve"> было использовано УФ излучение подпорогового разряда в азоте. Эксперимент был выполнен в реакторе </w:t>
      </w:r>
      <w:r w:rsidRPr="007C3285">
        <w:t>[6]</w:t>
      </w:r>
      <w:r>
        <w:t>. При интенсивностях излучения гиротрона (длина волны 4 мм) 8 кВт/см</w:t>
      </w:r>
      <w:r w:rsidRPr="00FC773F">
        <w:rPr>
          <w:vertAlign w:val="superscript"/>
        </w:rPr>
        <w:t>2</w:t>
      </w:r>
      <w:r>
        <w:t xml:space="preserve"> и длительностях импульсов 4−5 мс в режиме одиночных импульсов или пачки из двух импульсов с интервалом между импульсами 60−80 мс.</w:t>
      </w:r>
    </w:p>
    <w:p w:rsidR="000854C1" w:rsidRPr="00922FBE" w:rsidRDefault="000854C1" w:rsidP="00AF2041">
      <w:pPr>
        <w:pStyle w:val="Zv-bodyreport"/>
        <w:spacing w:line="238" w:lineRule="auto"/>
      </w:pPr>
      <w:r>
        <w:t>Колебания отраженного микроволнового сигнала позволяли определить моменты прихода фронта газового разряда на поверхность порошка, зафиксировать колебания в разряде и момент начала интенсивного испарения.</w:t>
      </w:r>
    </w:p>
    <w:p w:rsidR="000854C1" w:rsidRPr="00922FBE" w:rsidRDefault="000854C1" w:rsidP="00AF2041">
      <w:pPr>
        <w:pStyle w:val="Zv-bodyreport"/>
        <w:spacing w:line="238" w:lineRule="auto"/>
      </w:pPr>
      <w:r>
        <w:t>В спектрах излучения разряда зарегистрированы молекулярные полосы материала порошков в течение воздействия микроволновых импульсов и континуум после их окончания. Показано, что температура в первом импульсе достигает 4.3 кК и затем спадает до 3.9 кК за 6 мс после его окончания. Во втором импульсе в течение его действия температура составляла 5.1 кК и 2.85 кК через 6 мс после его окончания.</w:t>
      </w:r>
    </w:p>
    <w:p w:rsidR="000854C1" w:rsidRDefault="000854C1" w:rsidP="00AF2041">
      <w:pPr>
        <w:pStyle w:val="Zv-bodyreport"/>
        <w:spacing w:line="238" w:lineRule="auto"/>
      </w:pPr>
      <w:r>
        <w:t>Оценки позволяют сделать заключение, что удельный энерговклад в частицы порошка достигает 10</w:t>
      </w:r>
      <w:r w:rsidRPr="005E4399">
        <w:rPr>
          <w:vertAlign w:val="superscript"/>
        </w:rPr>
        <w:t>4</w:t>
      </w:r>
      <w:r>
        <w:t>−10</w:t>
      </w:r>
      <w:r w:rsidRPr="005E4399">
        <w:rPr>
          <w:vertAlign w:val="superscript"/>
        </w:rPr>
        <w:t>5</w:t>
      </w:r>
      <w:r>
        <w:t xml:space="preserve"> Дж/см</w:t>
      </w:r>
      <w:r w:rsidRPr="005E4399">
        <w:rPr>
          <w:vertAlign w:val="superscript"/>
        </w:rPr>
        <w:t>3</w:t>
      </w:r>
      <w:r>
        <w:t>. Это открывает возможности использования ячеистого разряда в порошках различного состава для моделирования процессов взрывного выделения энергии.</w:t>
      </w:r>
    </w:p>
    <w:p w:rsidR="000854C1" w:rsidRPr="003E2E56" w:rsidRDefault="000854C1" w:rsidP="00AF2041">
      <w:pPr>
        <w:pStyle w:val="Zv-bodyreport"/>
        <w:spacing w:line="238" w:lineRule="auto"/>
      </w:pPr>
      <w:r>
        <w:t>Работа выполнена при поддержке президентского гранта МК-1995.2019.2.</w:t>
      </w:r>
    </w:p>
    <w:p w:rsidR="000854C1" w:rsidRDefault="000854C1" w:rsidP="00AF2041">
      <w:pPr>
        <w:pStyle w:val="Zv-TitleReferences-ru"/>
        <w:spacing w:before="80" w:after="80"/>
      </w:pPr>
      <w:r>
        <w:t>Литература</w:t>
      </w:r>
    </w:p>
    <w:p w:rsidR="000854C1" w:rsidRDefault="000854C1" w:rsidP="00AF2041">
      <w:pPr>
        <w:pStyle w:val="Zv-References-ru"/>
        <w:numPr>
          <w:ilvl w:val="0"/>
          <w:numId w:val="1"/>
        </w:numPr>
        <w:spacing w:line="238" w:lineRule="auto"/>
        <w:rPr>
          <w:lang w:val="en-US"/>
        </w:rPr>
      </w:pPr>
      <w:r>
        <w:t>Батанов Г.М., Бережецкая Н.К., Коссый И.А., Магунов А.Н., Силаков В.П. // ЖТФ. 2001. Т. 71. В. 7. С. 119.</w:t>
      </w:r>
    </w:p>
    <w:p w:rsidR="000854C1" w:rsidRDefault="000854C1" w:rsidP="00AF2041">
      <w:pPr>
        <w:pStyle w:val="Zv-References-ru"/>
        <w:numPr>
          <w:ilvl w:val="0"/>
          <w:numId w:val="1"/>
        </w:numPr>
        <w:spacing w:line="238" w:lineRule="auto"/>
      </w:pPr>
      <w:r>
        <w:t xml:space="preserve">Батанов Г.М., Коссый И.А. // Физика плазмы. 2015. Т. 41. </w:t>
      </w:r>
      <w:r w:rsidRPr="002602EC">
        <w:rPr>
          <w:lang w:val="en-US"/>
        </w:rPr>
        <w:t>N</w:t>
      </w:r>
      <w:r>
        <w:t>. 10. С. 918.</w:t>
      </w:r>
    </w:p>
    <w:p w:rsidR="000854C1" w:rsidRDefault="000854C1" w:rsidP="00AF2041">
      <w:pPr>
        <w:pStyle w:val="Zv-References-ru"/>
        <w:numPr>
          <w:ilvl w:val="0"/>
          <w:numId w:val="1"/>
        </w:numPr>
        <w:spacing w:line="238" w:lineRule="auto"/>
      </w:pPr>
      <w:r>
        <w:t xml:space="preserve">Г.М. Батанов, Н.К. Бережецкая, И.А. Коссый, А.Н. Магунов – Физика плазмы, 2006, Т.32, </w:t>
      </w:r>
      <w:r>
        <w:rPr>
          <w:lang w:val="en-US"/>
        </w:rPr>
        <w:t>N</w:t>
      </w:r>
      <w:r>
        <w:t>6, с.571-576.</w:t>
      </w:r>
    </w:p>
    <w:p w:rsidR="000854C1" w:rsidRPr="006D3B01" w:rsidRDefault="000854C1" w:rsidP="00AF2041">
      <w:pPr>
        <w:pStyle w:val="Zv-References-ru"/>
        <w:numPr>
          <w:ilvl w:val="0"/>
          <w:numId w:val="1"/>
        </w:numPr>
        <w:spacing w:line="238" w:lineRule="auto"/>
        <w:rPr>
          <w:lang w:val="en-US"/>
        </w:rPr>
      </w:pPr>
      <w:r w:rsidRPr="00345AC8">
        <w:rPr>
          <w:lang w:val="en-US"/>
        </w:rPr>
        <w:t>German M. Ba</w:t>
      </w:r>
      <w:r>
        <w:rPr>
          <w:lang w:val="en-US"/>
        </w:rPr>
        <w:t xml:space="preserve">tanov ; Valentin D. Borzosekov </w:t>
      </w:r>
      <w:r w:rsidRPr="00345AC8">
        <w:rPr>
          <w:lang w:val="en-US"/>
        </w:rPr>
        <w:t xml:space="preserve"> </w:t>
      </w:r>
      <w:r>
        <w:rPr>
          <w:lang w:val="en-US"/>
        </w:rPr>
        <w:t>et all</w:t>
      </w:r>
      <w:r w:rsidRPr="00345AC8">
        <w:rPr>
          <w:lang w:val="en-US"/>
        </w:rPr>
        <w:t>// Relief Creation on Molybdenum Plates in Discharges Initiated by Gyrotron Radiation in Metal–Dielectric Powder Mixtures // Journal of Nanophotonics, 2016, V.10, Issue 1, P.012520.</w:t>
      </w:r>
    </w:p>
    <w:p w:rsidR="000854C1" w:rsidRDefault="000854C1" w:rsidP="00AF2041">
      <w:pPr>
        <w:pStyle w:val="Zv-References-ru"/>
        <w:numPr>
          <w:ilvl w:val="0"/>
          <w:numId w:val="1"/>
        </w:numPr>
        <w:spacing w:line="238" w:lineRule="auto"/>
      </w:pPr>
      <w:r>
        <w:t>Г.М. Батанов, Н.К. Бережецкая, И.А. Коссый, А.Н. Магунов – Письма в ЖТФ, 2007, Т.33, в.12, с.76-82.</w:t>
      </w:r>
    </w:p>
    <w:p w:rsidR="000854C1" w:rsidRPr="006D3B01" w:rsidRDefault="000854C1" w:rsidP="00AF2041">
      <w:pPr>
        <w:pStyle w:val="Zv-References-ru"/>
        <w:numPr>
          <w:ilvl w:val="0"/>
          <w:numId w:val="1"/>
        </w:numPr>
        <w:spacing w:line="238" w:lineRule="auto"/>
      </w:pPr>
      <w:r w:rsidRPr="0077122A">
        <w:rPr>
          <w:szCs w:val="28"/>
        </w:rPr>
        <w:t xml:space="preserve">Батанов Г.М., </w:t>
      </w:r>
      <w:r>
        <w:rPr>
          <w:szCs w:val="28"/>
        </w:rPr>
        <w:t>Степахин В.Д.</w:t>
      </w:r>
      <w:r w:rsidRPr="00E270F3">
        <w:rPr>
          <w:szCs w:val="28"/>
        </w:rPr>
        <w:t xml:space="preserve"> </w:t>
      </w:r>
      <w:r>
        <w:rPr>
          <w:szCs w:val="28"/>
        </w:rPr>
        <w:t xml:space="preserve">и др. </w:t>
      </w:r>
      <w:r w:rsidRPr="0077122A">
        <w:rPr>
          <w:szCs w:val="28"/>
        </w:rPr>
        <w:t>Способ получения нанодисперсных порошков нитрида бора и диборида титана. Патент на изобретение № 2523471</w:t>
      </w:r>
    </w:p>
    <w:sectPr w:rsidR="000854C1" w:rsidRPr="006D3B01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FBD" w:rsidRDefault="00494FBD">
      <w:r>
        <w:separator/>
      </w:r>
    </w:p>
  </w:endnote>
  <w:endnote w:type="continuationSeparator" w:id="0">
    <w:p w:rsidR="00494FBD" w:rsidRDefault="00494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54B0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54B0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204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FBD" w:rsidRDefault="00494FBD">
      <w:r>
        <w:separator/>
      </w:r>
    </w:p>
  </w:footnote>
  <w:footnote w:type="continuationSeparator" w:id="0">
    <w:p w:rsidR="00494FBD" w:rsidRDefault="00494FBD">
      <w:r>
        <w:continuationSeparator/>
      </w:r>
    </w:p>
  </w:footnote>
  <w:footnote w:id="1">
    <w:p w:rsidR="00A23A99" w:rsidRPr="00A23A99" w:rsidRDefault="00A23A99">
      <w:pPr>
        <w:pStyle w:val="a8"/>
        <w:rPr>
          <w:sz w:val="22"/>
          <w:szCs w:val="22"/>
          <w:lang w:val="en-US"/>
        </w:rPr>
      </w:pPr>
      <w:r w:rsidRPr="00A23A99">
        <w:rPr>
          <w:rStyle w:val="aa"/>
          <w:sz w:val="22"/>
          <w:szCs w:val="22"/>
        </w:rPr>
        <w:t>*)</w:t>
      </w:r>
      <w:r w:rsidRPr="00A23A99">
        <w:rPr>
          <w:sz w:val="22"/>
          <w:szCs w:val="22"/>
        </w:rPr>
        <w:t xml:space="preserve">  </w:t>
      </w:r>
      <w:hyperlink r:id="rId1" w:history="1">
        <w:r w:rsidRPr="00AF2041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354B0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4FBD"/>
    <w:rsid w:val="00037DCC"/>
    <w:rsid w:val="00043701"/>
    <w:rsid w:val="000854C1"/>
    <w:rsid w:val="000C7078"/>
    <w:rsid w:val="000D76E9"/>
    <w:rsid w:val="000E495B"/>
    <w:rsid w:val="000E7303"/>
    <w:rsid w:val="00140645"/>
    <w:rsid w:val="0014431F"/>
    <w:rsid w:val="00171964"/>
    <w:rsid w:val="001C0CCB"/>
    <w:rsid w:val="00200AB2"/>
    <w:rsid w:val="00220629"/>
    <w:rsid w:val="00247225"/>
    <w:rsid w:val="002A6CD1"/>
    <w:rsid w:val="002D3EBD"/>
    <w:rsid w:val="00352DB2"/>
    <w:rsid w:val="00354B0A"/>
    <w:rsid w:val="00370072"/>
    <w:rsid w:val="003800F3"/>
    <w:rsid w:val="003B5B93"/>
    <w:rsid w:val="003C1B47"/>
    <w:rsid w:val="00401388"/>
    <w:rsid w:val="00446025"/>
    <w:rsid w:val="00447ABC"/>
    <w:rsid w:val="00494FBD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23A99"/>
    <w:rsid w:val="00A66876"/>
    <w:rsid w:val="00A71613"/>
    <w:rsid w:val="00AB3459"/>
    <w:rsid w:val="00AF2041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854C1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A23A9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23A99"/>
  </w:style>
  <w:style w:type="character" w:styleId="aa">
    <w:name w:val="footnote reference"/>
    <w:basedOn w:val="a0"/>
    <w:rsid w:val="00A23A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oter11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Pt/en/HC-Stepakh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765F0-49E7-4D6F-BE64-18216DA6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5</TotalTime>
  <Pages>1</Pages>
  <Words>454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МИКРОВОЛНОВЫЙ РАЗРЯД В ПОРОШКЕ СМЕСИ ДИЭЛЕКТРИКОВ, ИНИЦИИРОВАННЫЙ РАЗРЯДОМ В АЗОТЕ</dc:title>
  <dc:creator>sato</dc:creator>
  <cp:lastModifiedBy>Сатунин</cp:lastModifiedBy>
  <cp:revision>3</cp:revision>
  <cp:lastPrinted>1601-01-01T00:00:00Z</cp:lastPrinted>
  <dcterms:created xsi:type="dcterms:W3CDTF">2020-02-25T12:08:00Z</dcterms:created>
  <dcterms:modified xsi:type="dcterms:W3CDTF">2020-04-28T12:27:00Z</dcterms:modified>
</cp:coreProperties>
</file>