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11" w:rsidRPr="003D1362" w:rsidRDefault="00391611" w:rsidP="00391611">
      <w:pPr>
        <w:pStyle w:val="Zv-Titlereport"/>
        <w:rPr>
          <w:rFonts w:eastAsia="TimesNewRoman,Bold"/>
        </w:rPr>
      </w:pPr>
      <w:bookmarkStart w:id="0" w:name="_Hlk466985217"/>
      <w:bookmarkStart w:id="1" w:name="OLE_LINK5"/>
      <w:bookmarkStart w:id="2" w:name="OLE_LINK6"/>
      <w:r>
        <w:rPr>
          <w:rFonts w:eastAsia="TimesNewRoman,Bold"/>
        </w:rPr>
        <w:t>Ионосферное возмущение, вызванное излучением Челябинского болида</w:t>
      </w:r>
      <w:bookmarkEnd w:id="1"/>
      <w:bookmarkEnd w:id="2"/>
    </w:p>
    <w:p w:rsidR="00391611" w:rsidRPr="002B7D58" w:rsidRDefault="00391611" w:rsidP="00391611">
      <w:pPr>
        <w:pStyle w:val="Zv-Author"/>
        <w:rPr>
          <w:vertAlign w:val="superscript"/>
        </w:rPr>
      </w:pPr>
      <w:r w:rsidRPr="005C77C2">
        <w:rPr>
          <w:u w:val="single"/>
        </w:rPr>
        <w:t>Лосева</w:t>
      </w:r>
      <w:r w:rsidRPr="00551804">
        <w:rPr>
          <w:u w:val="single"/>
        </w:rPr>
        <w:t xml:space="preserve"> </w:t>
      </w:r>
      <w:r w:rsidRPr="005C77C2">
        <w:rPr>
          <w:u w:val="single"/>
        </w:rPr>
        <w:t>Т</w:t>
      </w:r>
      <w:r w:rsidRPr="002B7D58">
        <w:rPr>
          <w:u w:val="single"/>
        </w:rPr>
        <w:t>.</w:t>
      </w:r>
      <w:r w:rsidRPr="005C77C2">
        <w:rPr>
          <w:u w:val="single"/>
        </w:rPr>
        <w:t>В</w:t>
      </w:r>
      <w:r w:rsidRPr="002B7D58">
        <w:rPr>
          <w:u w:val="single"/>
        </w:rPr>
        <w:t>.</w:t>
      </w:r>
      <w:r w:rsidRPr="002B7D58">
        <w:rPr>
          <w:rFonts w:eastAsia="TimesNewRoman,Bold"/>
        </w:rPr>
        <w:t xml:space="preserve">, </w:t>
      </w:r>
      <w:bookmarkStart w:id="3" w:name="_Hlk466985156"/>
      <w:r w:rsidRPr="00551804">
        <w:rPr>
          <w:vertAlign w:val="superscript"/>
        </w:rPr>
        <w:t>1</w:t>
      </w:r>
      <w:bookmarkEnd w:id="3"/>
      <w:r>
        <w:rPr>
          <w:rFonts w:eastAsia="TimesNewRoman,Bold"/>
        </w:rPr>
        <w:t>Голубь</w:t>
      </w:r>
      <w:r w:rsidRPr="00551804">
        <w:rPr>
          <w:rFonts w:eastAsia="TimesNewRoman,Bold"/>
        </w:rPr>
        <w:t xml:space="preserve"> </w:t>
      </w:r>
      <w:r>
        <w:rPr>
          <w:rFonts w:eastAsia="TimesNewRoman,Bold"/>
        </w:rPr>
        <w:t>А</w:t>
      </w:r>
      <w:r w:rsidRPr="002B7D58">
        <w:rPr>
          <w:rFonts w:eastAsia="TimesNewRoman,Bold"/>
        </w:rPr>
        <w:t>.</w:t>
      </w:r>
      <w:r>
        <w:rPr>
          <w:rFonts w:eastAsia="TimesNewRoman,Bold"/>
        </w:rPr>
        <w:t>П</w:t>
      </w:r>
      <w:r w:rsidRPr="002B7D58">
        <w:rPr>
          <w:rFonts w:eastAsia="TimesNewRoman,Bold"/>
        </w:rPr>
        <w:t xml:space="preserve">., </w:t>
      </w:r>
      <w:r>
        <w:t>Ляхов</w:t>
      </w:r>
      <w:r w:rsidRPr="00551804">
        <w:t xml:space="preserve"> </w:t>
      </w:r>
      <w:r>
        <w:t>А</w:t>
      </w:r>
      <w:r w:rsidRPr="002B7D58">
        <w:t>.</w:t>
      </w:r>
      <w:r>
        <w:t>Н</w:t>
      </w:r>
      <w:r w:rsidRPr="002B7D58">
        <w:t>.</w:t>
      </w:r>
      <w:r w:rsidRPr="002B7D58">
        <w:rPr>
          <w:rFonts w:eastAsia="TimesNewRoman,Bold"/>
        </w:rPr>
        <w:t xml:space="preserve">, </w:t>
      </w:r>
      <w:r>
        <w:rPr>
          <w:rFonts w:eastAsia="TimesNewRoman,Bold"/>
        </w:rPr>
        <w:t>Косарев</w:t>
      </w:r>
      <w:r w:rsidRPr="00551804">
        <w:rPr>
          <w:rFonts w:eastAsia="TimesNewRoman,Bold"/>
        </w:rPr>
        <w:t xml:space="preserve"> </w:t>
      </w:r>
      <w:r>
        <w:rPr>
          <w:rFonts w:eastAsia="TimesNewRoman,Bold"/>
        </w:rPr>
        <w:t>И</w:t>
      </w:r>
      <w:r w:rsidRPr="002B7D58">
        <w:rPr>
          <w:rFonts w:eastAsia="TimesNewRoman,Bold"/>
        </w:rPr>
        <w:t>.</w:t>
      </w:r>
      <w:r>
        <w:rPr>
          <w:rFonts w:eastAsia="TimesNewRoman,Bold"/>
        </w:rPr>
        <w:t>Б</w:t>
      </w:r>
      <w:r w:rsidRPr="002B7D58">
        <w:rPr>
          <w:rFonts w:eastAsia="TimesNewRoman,Bold"/>
        </w:rPr>
        <w:t>.</w:t>
      </w:r>
    </w:p>
    <w:p w:rsidR="00391611" w:rsidRPr="00391611" w:rsidRDefault="00391611" w:rsidP="00391611">
      <w:pPr>
        <w:pStyle w:val="Zv-Organization"/>
      </w:pPr>
      <w:bookmarkStart w:id="4" w:name="_Hlk466984947"/>
      <w:bookmarkStart w:id="5" w:name="_Hlk466984998"/>
      <w:r w:rsidRPr="00391611">
        <w:t>Институт динамики геосфер РАН</w:t>
      </w:r>
      <w:bookmarkEnd w:id="4"/>
      <w:r w:rsidRPr="00391611">
        <w:t>, г. Москва, Россия</w:t>
      </w:r>
      <w:bookmarkEnd w:id="5"/>
      <w:r w:rsidRPr="00391611">
        <w:t xml:space="preserve">, </w:t>
      </w:r>
      <w:hyperlink r:id="rId7" w:history="1">
        <w:r w:rsidRPr="003D56F2">
          <w:rPr>
            <w:rStyle w:val="a8"/>
          </w:rPr>
          <w:t>losseva@idg.chph.ras.ru</w:t>
        </w:r>
      </w:hyperlink>
      <w:r w:rsidRPr="00391611">
        <w:br/>
      </w:r>
      <w:r w:rsidRPr="00391611">
        <w:rPr>
          <w:vertAlign w:val="superscript"/>
        </w:rPr>
        <w:t>1</w:t>
      </w:r>
      <w:r w:rsidRPr="00391611">
        <w:t>Институт космических исследований РАН, г. Москва, Россия</w:t>
      </w:r>
    </w:p>
    <w:bookmarkEnd w:id="0"/>
    <w:p w:rsidR="00391611" w:rsidRPr="00331BAD" w:rsidRDefault="00391611" w:rsidP="00391611">
      <w:pPr>
        <w:pStyle w:val="Zv-bodyreport"/>
      </w:pPr>
      <w:r>
        <w:t>За время, прошедшее после падения Челябинского метеорита (</w:t>
      </w:r>
      <w:r w:rsidRPr="003B44D7">
        <w:t>15 февраля 2013 г.</w:t>
      </w:r>
      <w:r>
        <w:t xml:space="preserve">), вышло значительное количество работ, в которых </w:t>
      </w:r>
      <w:r w:rsidRPr="003B44D7">
        <w:t>представлены результаты наблюдений сейсмических, акустических, магнитных, ионосферных и</w:t>
      </w:r>
      <w:r>
        <w:t xml:space="preserve"> </w:t>
      </w:r>
      <w:r w:rsidRPr="003B44D7">
        <w:t xml:space="preserve">оптических эффектов, сопровождавших это явление, а также работ, в которых объясняются механизмы возникновения </w:t>
      </w:r>
      <w:r>
        <w:t xml:space="preserve">некоторых из </w:t>
      </w:r>
      <w:r w:rsidRPr="003B44D7">
        <w:t>этих эффектов.</w:t>
      </w:r>
      <w:r>
        <w:t xml:space="preserve"> Авторами работы </w:t>
      </w:r>
      <w:r w:rsidRPr="00F82B39">
        <w:t>[</w:t>
      </w:r>
      <w:r>
        <w:t>1</w:t>
      </w:r>
      <w:r w:rsidRPr="00F82B39">
        <w:t>]</w:t>
      </w:r>
      <w:r>
        <w:t xml:space="preserve"> была выдвинута и обоснована гипотеза о радиационном механизме возникновения возмущения в нижней ионосфере Земли. Воздействие на ионосферу потоков теплового излучения, сопровождающих пролет Челябинского болида от высоты 60 км, соответствующей входу в плотные слои атмосферы и началу испарения, до высоты 30 км, соответствующей отделению крупного фрагмента и разрушению метеороида, исследовалось с помощью численного решения радиационно-газодинамической задачи в рамках разработанной авторами физико-математической модели. </w:t>
      </w:r>
      <w:r w:rsidRPr="00F55228">
        <w:t>Модель учитывает</w:t>
      </w:r>
      <w:r>
        <w:t xml:space="preserve"> </w:t>
      </w:r>
      <w:r w:rsidRPr="00F55228">
        <w:t xml:space="preserve"> торможение и абляцию метеороида в атмосфере  в рамках  уравнений ф</w:t>
      </w:r>
      <w:r>
        <w:t>изической теории метеоров,</w:t>
      </w:r>
      <w:r w:rsidRPr="00F55228">
        <w:t xml:space="preserve"> </w:t>
      </w:r>
      <w:r>
        <w:t>радиационно-</w:t>
      </w:r>
      <w:r w:rsidRPr="00F55228">
        <w:t>газодинамические процессы в испаренном веществе метеороида и в воздухе</w:t>
      </w:r>
      <w:r>
        <w:t xml:space="preserve">, </w:t>
      </w:r>
      <w:r w:rsidRPr="00F55228">
        <w:t>распространение на большие расстояния от траектории болида теплового излучения, испущенного высокотемпературными слоями пара и воздуха</w:t>
      </w:r>
      <w:r>
        <w:t>,</w:t>
      </w:r>
      <w:r w:rsidRPr="00F55228">
        <w:t xml:space="preserve"> возбуждение ионосферы под действием излучения в рамках плазмохимической 22-компонентной модели, включающей малые возбужденные компоненты.</w:t>
      </w:r>
      <w:r>
        <w:t xml:space="preserve"> Численное моделирование проводилось с использованием таблиц термодинамических и оптических характеристик воздуха и паров вещества метеороида (</w:t>
      </w:r>
      <w:r>
        <w:rPr>
          <w:lang w:val="en-US"/>
        </w:rPr>
        <w:t>LL</w:t>
      </w:r>
      <w:r>
        <w:t xml:space="preserve">-хондрита), вычисляемых на основе смеси из 16 элементов: </w:t>
      </w:r>
      <w:r w:rsidRPr="00542BAF">
        <w:t>Fe–</w:t>
      </w:r>
      <w:r w:rsidRPr="00542BAF">
        <w:rPr>
          <w:lang w:val="en-US"/>
        </w:rPr>
        <w:t>O</w:t>
      </w:r>
      <w:r w:rsidRPr="00542BAF">
        <w:t>–</w:t>
      </w:r>
      <w:r w:rsidRPr="00542BAF">
        <w:rPr>
          <w:lang w:val="en-US"/>
        </w:rPr>
        <w:t>Mg</w:t>
      </w:r>
      <w:r w:rsidRPr="00542BAF">
        <w:t>–</w:t>
      </w:r>
      <w:r w:rsidRPr="00542BAF">
        <w:rPr>
          <w:lang w:val="en-US"/>
        </w:rPr>
        <w:t>Si</w:t>
      </w:r>
      <w:r w:rsidRPr="00542BAF">
        <w:t>–</w:t>
      </w:r>
      <w:r w:rsidRPr="00542BAF">
        <w:rPr>
          <w:lang w:val="en-US"/>
        </w:rPr>
        <w:t>C</w:t>
      </w:r>
      <w:r w:rsidRPr="00542BAF">
        <w:t>–</w:t>
      </w:r>
      <w:r w:rsidRPr="00542BAF">
        <w:rPr>
          <w:lang w:val="en-US"/>
        </w:rPr>
        <w:t>N</w:t>
      </w:r>
      <w:r w:rsidRPr="00542BAF">
        <w:t>–</w:t>
      </w:r>
      <w:r w:rsidRPr="00542BAF">
        <w:rPr>
          <w:lang w:val="en-US"/>
        </w:rPr>
        <w:t>H</w:t>
      </w:r>
      <w:r w:rsidRPr="00542BAF">
        <w:t>–</w:t>
      </w:r>
      <w:r w:rsidRPr="00542BAF">
        <w:rPr>
          <w:lang w:val="en-US"/>
        </w:rPr>
        <w:t>S</w:t>
      </w:r>
      <w:r w:rsidRPr="00542BAF">
        <w:t>–</w:t>
      </w:r>
      <w:r w:rsidRPr="00542BAF">
        <w:rPr>
          <w:lang w:val="en-US"/>
        </w:rPr>
        <w:t>Al</w:t>
      </w:r>
      <w:r w:rsidRPr="00542BAF">
        <w:t>–</w:t>
      </w:r>
      <w:r w:rsidRPr="00542BAF">
        <w:rPr>
          <w:lang w:val="en-US"/>
        </w:rPr>
        <w:t>Ca</w:t>
      </w:r>
      <w:r w:rsidRPr="00542BAF">
        <w:t>–</w:t>
      </w:r>
      <w:r w:rsidRPr="00542BAF">
        <w:rPr>
          <w:lang w:val="en-US"/>
        </w:rPr>
        <w:t>Na</w:t>
      </w:r>
      <w:r w:rsidRPr="00542BAF">
        <w:t>–</w:t>
      </w:r>
      <w:r w:rsidRPr="00542BAF">
        <w:rPr>
          <w:lang w:val="en-US"/>
        </w:rPr>
        <w:t>K</w:t>
      </w:r>
      <w:r w:rsidRPr="00542BAF">
        <w:t>–</w:t>
      </w:r>
      <w:r w:rsidRPr="00542BAF">
        <w:rPr>
          <w:lang w:val="en-US"/>
        </w:rPr>
        <w:t>Ti</w:t>
      </w:r>
      <w:r w:rsidRPr="00542BAF">
        <w:t>–</w:t>
      </w:r>
      <w:r w:rsidRPr="00542BAF">
        <w:rPr>
          <w:lang w:val="en-US"/>
        </w:rPr>
        <w:t>Cr</w:t>
      </w:r>
      <w:r w:rsidRPr="00542BAF">
        <w:t>–</w:t>
      </w:r>
      <w:r w:rsidRPr="00542BAF">
        <w:rPr>
          <w:lang w:val="en-US"/>
        </w:rPr>
        <w:t>Mn</w:t>
      </w:r>
      <w:r w:rsidRPr="00542BAF">
        <w:t>–</w:t>
      </w:r>
      <w:r w:rsidRPr="00542BAF">
        <w:rPr>
          <w:lang w:val="en-US"/>
        </w:rPr>
        <w:t>Ni</w:t>
      </w:r>
      <w:r>
        <w:t xml:space="preserve">. Верификация модели проводилась </w:t>
      </w:r>
      <w:r w:rsidRPr="00F55228">
        <w:t xml:space="preserve">сравнением результатов расчетов с известными данными наблюдений по </w:t>
      </w:r>
      <w:r w:rsidRPr="0015764E">
        <w:t>величине высвеченной энергии в процессе пролета</w:t>
      </w:r>
      <w:r>
        <w:t>, по</w:t>
      </w:r>
      <w:r w:rsidRPr="0015764E">
        <w:t xml:space="preserve"> </w:t>
      </w:r>
      <w:r w:rsidRPr="00F55228">
        <w:t xml:space="preserve">кривым светимости </w:t>
      </w:r>
      <w:r>
        <w:t>(откалиброванными на максимальную величину временных зависимостей плотности потока излучения в различных диапазонах длин волн в различных точках наблюдения)</w:t>
      </w:r>
      <w:r w:rsidRPr="00F55228">
        <w:t xml:space="preserve"> в видимом </w:t>
      </w:r>
      <w:r>
        <w:t xml:space="preserve">и ближнем инфракрасном </w:t>
      </w:r>
      <w:r w:rsidRPr="00F55228">
        <w:t>диапазон</w:t>
      </w:r>
      <w:r>
        <w:t xml:space="preserve">ах, </w:t>
      </w:r>
      <w:r w:rsidRPr="00F55228">
        <w:t>полученными в разных точках наземных наблюдений и измеренными со спутников</w:t>
      </w:r>
      <w:r>
        <w:t xml:space="preserve">. </w:t>
      </w:r>
      <w:r w:rsidRPr="00A9160C">
        <w:t xml:space="preserve">Результаты расчетов показали, что  излучение Челябинского болида в первые 10 секунд его пролета от 60 </w:t>
      </w:r>
      <w:r>
        <w:t xml:space="preserve">до </w:t>
      </w:r>
      <w:r w:rsidRPr="00A9160C">
        <w:t>30 км</w:t>
      </w:r>
      <w:r>
        <w:t xml:space="preserve"> высоты</w:t>
      </w:r>
      <w:r w:rsidRPr="00A9160C">
        <w:t xml:space="preserve"> вызвало </w:t>
      </w:r>
      <w:r>
        <w:t xml:space="preserve">образование в нижней </w:t>
      </w:r>
      <w:r w:rsidRPr="00A9160C">
        <w:t>ионосфер</w:t>
      </w:r>
      <w:r>
        <w:t>е</w:t>
      </w:r>
      <w:r w:rsidRPr="00A9160C">
        <w:t xml:space="preserve"> Земли</w:t>
      </w:r>
      <w:r>
        <w:t xml:space="preserve"> (80 – 120 км) обширной ионизованной области с размерами порядка 400 км, c плазменной частотой 3,5 МГц, что</w:t>
      </w:r>
      <w:r w:rsidRPr="00A9160C">
        <w:t xml:space="preserve"> </w:t>
      </w:r>
      <w:r>
        <w:t xml:space="preserve">количественно </w:t>
      </w:r>
      <w:r w:rsidRPr="00A9160C">
        <w:t>согласу</w:t>
      </w:r>
      <w:r>
        <w:t>ется</w:t>
      </w:r>
      <w:r w:rsidRPr="00A9160C">
        <w:t xml:space="preserve"> с данными радара EKB системы SuperDARN</w:t>
      </w:r>
      <w:r>
        <w:t xml:space="preserve">. Превышение  полного электронного содержания над фоновым составило 0,1 </w:t>
      </w:r>
      <w:r>
        <w:rPr>
          <w:lang w:val="en-US"/>
        </w:rPr>
        <w:t>TECU</w:t>
      </w:r>
      <w:r>
        <w:t xml:space="preserve">, что согласуется с результатами </w:t>
      </w:r>
      <w:r w:rsidRPr="00A9160C">
        <w:t>наблюдений на пунктах регистрации сигналов системы GPS в уральском регионе. За это время потери энергии метеороида на излучение составили величину порядка 40% от его полной энергии</w:t>
      </w:r>
      <w:r>
        <w:t xml:space="preserve"> (из них 15% приходится на диапазон энергий фотонов 1,1 – 3,1 эВ)</w:t>
      </w:r>
      <w:r w:rsidRPr="00A9160C">
        <w:t>.</w:t>
      </w:r>
      <w:r>
        <w:t xml:space="preserve"> </w:t>
      </w:r>
      <w:r w:rsidRPr="00A9160C">
        <w:t>Численные модели геофизических эффектов пролета метеороидов в верхней и средней атмосфере Земли должны учитывать радиационные эффекты. Пренебрежение этими процессами может привести к занижению энергии метеороида, которая обычно оценивается</w:t>
      </w:r>
      <w:r>
        <w:t xml:space="preserve"> </w:t>
      </w:r>
      <w:r w:rsidRPr="00A9160C">
        <w:t>с помощью сравнения результатов наблюдений сейсмических эффектов с результатами численного 3D моделирования газодинамических процессов в атмосфере, вызванных пролетом и падением метеороидов</w:t>
      </w:r>
      <w:r w:rsidRPr="005C77C2">
        <w:t>.</w:t>
      </w:r>
    </w:p>
    <w:p w:rsidR="00391611" w:rsidRDefault="00391611" w:rsidP="00391611">
      <w:pPr>
        <w:pStyle w:val="Zv-TitleReferences-ru"/>
        <w:rPr>
          <w:lang w:val="en-US"/>
        </w:rPr>
      </w:pPr>
      <w:r>
        <w:t>Литература</w:t>
      </w:r>
    </w:p>
    <w:p w:rsidR="00391611" w:rsidRPr="005C77C2" w:rsidRDefault="00391611" w:rsidP="00391611">
      <w:pPr>
        <w:pStyle w:val="Zv-References-ru"/>
      </w:pPr>
      <w:r w:rsidRPr="00D67BCA">
        <w:t xml:space="preserve">Лосева Т.В., </w:t>
      </w:r>
      <w:r w:rsidRPr="005C77C2">
        <w:t>Голубь</w:t>
      </w:r>
      <w:r w:rsidRPr="00D67BCA">
        <w:t xml:space="preserve"> А.П., Ляхов А.Н. Косарев И.Б. Радиационный эффект </w:t>
      </w:r>
      <w:r>
        <w:t>Ч</w:t>
      </w:r>
      <w:r w:rsidRPr="00D67BCA">
        <w:t xml:space="preserve">елябинского болида // Письма в ЖЭТФ, 2016, том 103, вып. 4. </w:t>
      </w:r>
      <w:r w:rsidRPr="005C77C2">
        <w:t>С. 773-779</w:t>
      </w:r>
    </w:p>
    <w:sectPr w:rsidR="00391611" w:rsidRPr="005C77C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C0" w:rsidRDefault="00966CC0">
      <w:r>
        <w:separator/>
      </w:r>
    </w:p>
  </w:endnote>
  <w:endnote w:type="continuationSeparator" w:id="0">
    <w:p w:rsidR="00966CC0" w:rsidRDefault="00966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161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C0" w:rsidRDefault="00966CC0">
      <w:r>
        <w:separator/>
      </w:r>
    </w:p>
  </w:footnote>
  <w:footnote w:type="continuationSeparator" w:id="0">
    <w:p w:rsidR="00966CC0" w:rsidRDefault="00966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391611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84E8599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6CC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91611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66CC0"/>
    <w:rsid w:val="009D46CB"/>
    <w:rsid w:val="00AB58B3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916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sseva@idg.chph.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Ионосферное возмущение, вызванное излучением Челябинского болида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2017-01-07T11:51:00Z</dcterms:created>
  <dcterms:modified xsi:type="dcterms:W3CDTF">2017-01-07T11:54:00Z</dcterms:modified>
</cp:coreProperties>
</file>