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D11B24" w:rsidRDefault="00D11B24" w:rsidP="00E7021A">
      <w:pPr>
        <w:pStyle w:val="Zv-Titlereport"/>
      </w:pPr>
      <w:bookmarkStart w:id="0" w:name="OLE_LINK11"/>
      <w:bookmarkStart w:id="1" w:name="OLE_LINK12"/>
      <w:r>
        <w:t>спектральные характеристики про</w:t>
      </w:r>
      <w:r w:rsidR="00C807EB">
        <w:t>т</w:t>
      </w:r>
      <w:r>
        <w:t>яженного атмосферного разряда</w:t>
      </w:r>
      <w:bookmarkEnd w:id="0"/>
      <w:bookmarkEnd w:id="1"/>
    </w:p>
    <w:p w:rsidR="0015156B" w:rsidRPr="00894661" w:rsidRDefault="00D11B24" w:rsidP="0015156B">
      <w:pPr>
        <w:pStyle w:val="Zv-Author"/>
        <w:rPr>
          <w:vertAlign w:val="superscript"/>
        </w:rPr>
      </w:pPr>
      <w:r w:rsidRPr="00C807EB">
        <w:rPr>
          <w:u w:val="single"/>
        </w:rPr>
        <w:t>А.А</w:t>
      </w:r>
      <w:r w:rsidR="0015156B" w:rsidRPr="00C807EB">
        <w:rPr>
          <w:u w:val="single"/>
        </w:rPr>
        <w:t>. Летунов</w:t>
      </w:r>
      <w:r w:rsidR="00894661">
        <w:rPr>
          <w:vertAlign w:val="superscript"/>
        </w:rPr>
        <w:t>1</w:t>
      </w:r>
      <w:r w:rsidR="0015156B">
        <w:t>, А.В. Огинов</w:t>
      </w:r>
      <w:r w:rsidR="00894661">
        <w:rPr>
          <w:vertAlign w:val="superscript"/>
        </w:rPr>
        <w:t>2</w:t>
      </w:r>
      <w:r w:rsidR="0015156B">
        <w:t>, А.А. Родионов</w:t>
      </w:r>
      <w:r w:rsidR="00894661">
        <w:rPr>
          <w:vertAlign w:val="superscript"/>
        </w:rPr>
        <w:t>2</w:t>
      </w:r>
      <w:r w:rsidR="0015156B">
        <w:t>, К.В. Шпаков</w:t>
      </w:r>
      <w:r w:rsidR="00894661">
        <w:rPr>
          <w:vertAlign w:val="superscript"/>
        </w:rPr>
        <w:t>2</w:t>
      </w:r>
    </w:p>
    <w:p w:rsidR="0015156B" w:rsidRPr="0007306F" w:rsidRDefault="00894661" w:rsidP="00670EE3">
      <w:pPr>
        <w:pStyle w:val="Zv-Organization"/>
      </w:pPr>
      <w:r>
        <w:rPr>
          <w:vertAlign w:val="superscript"/>
        </w:rPr>
        <w:t>1</w:t>
      </w:r>
      <w:r w:rsidR="0015156B" w:rsidRPr="0007306F">
        <w:t xml:space="preserve">Институт общей физики им. А.М. Прохорова РАН, </w:t>
      </w:r>
      <w:r>
        <w:t xml:space="preserve">г. </w:t>
      </w:r>
      <w:r w:rsidR="0015156B" w:rsidRPr="00670EE3">
        <w:t>Москва</w:t>
      </w:r>
      <w:r w:rsidR="0015156B" w:rsidRPr="0007306F">
        <w:t xml:space="preserve">, Россия, </w:t>
      </w:r>
      <w:hyperlink r:id="rId7" w:history="1">
        <w:r w:rsidR="00670EE3" w:rsidRPr="00190AA9">
          <w:rPr>
            <w:rStyle w:val="a9"/>
          </w:rPr>
          <w:t>let@fpl.gpi.ru</w:t>
        </w:r>
      </w:hyperlink>
      <w:r w:rsidR="00670EE3" w:rsidRPr="00670EE3">
        <w:br/>
      </w:r>
      <w:r>
        <w:rPr>
          <w:vertAlign w:val="superscript"/>
        </w:rPr>
        <w:t>2</w:t>
      </w:r>
      <w:r w:rsidR="0015156B" w:rsidRPr="0007306F">
        <w:t>Физический институт им. П.Н. Лебедева РАН</w:t>
      </w:r>
      <w:r w:rsidR="00C807EB" w:rsidRPr="0007306F">
        <w:t xml:space="preserve">, </w:t>
      </w:r>
      <w:r>
        <w:t xml:space="preserve">г. </w:t>
      </w:r>
      <w:r w:rsidR="00C807EB" w:rsidRPr="0007306F">
        <w:t>Москва, Россия</w:t>
      </w:r>
    </w:p>
    <w:p w:rsidR="00892F3A" w:rsidRPr="00891D1A" w:rsidRDefault="00892F3A" w:rsidP="00892F3A">
      <w:pPr>
        <w:pStyle w:val="Zv-bodyreport"/>
      </w:pPr>
      <w:r>
        <w:t xml:space="preserve">Излучение в видимой области спектра при развитии протяженного разряда в воздушной атмосфере в </w:t>
      </w:r>
      <w:r w:rsidRPr="00305580">
        <w:t>межэлектродном</w:t>
      </w:r>
      <w:r>
        <w:t xml:space="preserve"> пространстве длиной 500 </w:t>
      </w:r>
      <w:r>
        <w:softHyphen/>
        <w:t>– 600 мм несет информацию о параметрах стримерно-лидерной стадии разряда, взаимодействии канала разряда с материалом электродов, о стадии релаксации плазмы канала после затухания тока разряда.</w:t>
      </w:r>
    </w:p>
    <w:p w:rsidR="00892F3A" w:rsidRPr="00E27373" w:rsidRDefault="00892F3A" w:rsidP="00892F3A">
      <w:pPr>
        <w:pStyle w:val="Zv-bodyreport"/>
      </w:pPr>
      <w:r w:rsidRPr="00E27373">
        <w:t>Исследования искровых разрядов проводились на установке ЭРГ ФИАН</w:t>
      </w:r>
      <w:r w:rsidRPr="000A7A72">
        <w:t xml:space="preserve"> </w:t>
      </w:r>
      <w:r w:rsidRPr="00E27373">
        <w:t>(1</w:t>
      </w:r>
      <w:r>
        <w:t> </w:t>
      </w:r>
      <w:r w:rsidRPr="00E27373">
        <w:t>МВ, 60</w:t>
      </w:r>
      <w:r>
        <w:t> </w:t>
      </w:r>
      <w:r w:rsidRPr="00E27373">
        <w:t>кДж, фронт 150</w:t>
      </w:r>
      <w:r>
        <w:t> </w:t>
      </w:r>
      <w:r w:rsidRPr="00E27373">
        <w:t>нс)</w:t>
      </w:r>
      <w:r w:rsidRPr="000A7A72">
        <w:t xml:space="preserve"> [1]</w:t>
      </w:r>
      <w:r w:rsidRPr="00E27373">
        <w:t>.</w:t>
      </w:r>
    </w:p>
    <w:p w:rsidR="00892F3A" w:rsidRDefault="00892F3A" w:rsidP="00892F3A">
      <w:pPr>
        <w:pStyle w:val="Zv-bodyreport"/>
      </w:pPr>
      <w:r>
        <w:t>Для регистрации спектров излучения</w:t>
      </w:r>
      <w:r w:rsidRPr="003A07A5">
        <w:t xml:space="preserve"> </w:t>
      </w:r>
      <w:r>
        <w:t xml:space="preserve">использовались спектрометры </w:t>
      </w:r>
      <w:r>
        <w:rPr>
          <w:lang w:val="en-US"/>
        </w:rPr>
        <w:t>AvaSpec</w:t>
      </w:r>
      <w:r>
        <w:t> </w:t>
      </w:r>
      <w:r w:rsidRPr="003A07A5">
        <w:t>3648</w:t>
      </w:r>
      <w:r w:rsidRPr="003B7FAB">
        <w:t xml:space="preserve"> </w:t>
      </w:r>
      <w:r>
        <w:br w:type="textWrapping" w:clear="all"/>
        <w:t xml:space="preserve">с разрешением 0,3 нм в диапазоне длин волн от 370 до 920 нм и </w:t>
      </w:r>
      <w:r>
        <w:rPr>
          <w:lang w:val="en-US"/>
        </w:rPr>
        <w:t>AvaSpec</w:t>
      </w:r>
      <w:r>
        <w:t> 20</w:t>
      </w:r>
      <w:r w:rsidRPr="003A07A5">
        <w:t>48</w:t>
      </w:r>
      <w:r w:rsidRPr="003B7FAB">
        <w:t xml:space="preserve"> </w:t>
      </w:r>
      <w:r>
        <w:br w:type="textWrapping" w:clear="all"/>
        <w:t>с разрешением 1,3 нм в диапазоне длин волн от 185 до 750 нм. Излучение собиралось интегрально в поперечном сечении из области  существенно удаленной от обоих электродов.</w:t>
      </w:r>
    </w:p>
    <w:p w:rsidR="00BC3BF3" w:rsidRDefault="00892F3A" w:rsidP="00892F3A">
      <w:pPr>
        <w:pStyle w:val="Zv-bodyreport"/>
      </w:pPr>
      <w:r w:rsidRPr="00001CDA">
        <w:t>Н</w:t>
      </w:r>
      <w:r>
        <w:t xml:space="preserve">иже </w:t>
      </w:r>
      <w:r w:rsidRPr="00001CDA">
        <w:t>представлены спектры</w:t>
      </w:r>
      <w:r>
        <w:t xml:space="preserve"> одного из разрядов,</w:t>
      </w:r>
      <w:r w:rsidRPr="00001CDA">
        <w:t xml:space="preserve"> снятые</w:t>
      </w:r>
      <w:r>
        <w:t xml:space="preserve"> </w:t>
      </w:r>
      <w:r w:rsidRPr="00001CDA">
        <w:rPr>
          <w:lang w:val="en-US"/>
        </w:rPr>
        <w:t>AvaSpec</w:t>
      </w:r>
      <w:r>
        <w:t> </w:t>
      </w:r>
      <w:r w:rsidRPr="00001CDA">
        <w:t>2048 в два последовательных интервала времени</w:t>
      </w:r>
      <w:r>
        <w:t>.</w:t>
      </w:r>
      <w:r w:rsidRPr="00001CDA">
        <w:t xml:space="preserve"> </w:t>
      </w:r>
      <w:r>
        <w:t>П</w:t>
      </w:r>
      <w:r w:rsidRPr="00001CDA">
        <w:t>ервый включает стримерно-лидерную стадию</w:t>
      </w:r>
      <w:r>
        <w:t xml:space="preserve"> и некоторую часть стадии релаксации</w:t>
      </w:r>
      <w:r w:rsidRPr="00001CDA">
        <w:t>, а второй</w:t>
      </w:r>
      <w:r>
        <w:t xml:space="preserve"> — всю остальную</w:t>
      </w:r>
      <w:r w:rsidRPr="00001CDA">
        <w:t xml:space="preserve"> стадию релаксации</w:t>
      </w:r>
      <w:r>
        <w:t>.</w:t>
      </w:r>
    </w:p>
    <w:p w:rsidR="00001CDA" w:rsidRPr="00001CDA" w:rsidRDefault="000A7A72" w:rsidP="00A95092">
      <w:pPr>
        <w:pStyle w:val="Zv-bodyreport"/>
      </w:pPr>
      <w:r>
        <w:t xml:space="preserve"> </w:t>
      </w:r>
    </w:p>
    <w:p w:rsidR="00D40AD0" w:rsidRDefault="00670EE3" w:rsidP="00D40AD0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5457825" cy="2286000"/>
            <wp:effectExtent l="19050" t="0" r="9525" b="0"/>
            <wp:docPr id="1" name="Рисунок 1" descr="Grap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3A" w:rsidRPr="00847A3E" w:rsidRDefault="00892F3A" w:rsidP="00892F3A">
      <w:pPr>
        <w:pStyle w:val="Zv-bodyreportcont"/>
      </w:pPr>
      <w:r w:rsidRPr="00847A3E">
        <w:t xml:space="preserve">Представленные спектры удачно дополняются спектрами </w:t>
      </w:r>
      <w:r w:rsidRPr="00847A3E">
        <w:rPr>
          <w:lang w:val="en-US"/>
        </w:rPr>
        <w:t>AvaSpec</w:t>
      </w:r>
      <w:r w:rsidRPr="00847A3E">
        <w:t xml:space="preserve"> 3648, имеющего лучшее разрешение и красную границу 920 нм. В совокупности спектры сходны со спектром природной линейной молнии в работе [2], присутствием в коротковолновой области линий иона </w:t>
      </w:r>
      <w:r w:rsidRPr="00847A3E">
        <w:rPr>
          <w:lang w:val="en-US"/>
        </w:rPr>
        <w:t>N</w:t>
      </w:r>
      <w:r w:rsidRPr="00847A3E">
        <w:t> </w:t>
      </w:r>
      <w:r w:rsidRPr="00847A3E">
        <w:rPr>
          <w:lang w:val="en-US"/>
        </w:rPr>
        <w:t>II</w:t>
      </w:r>
      <w:r w:rsidRPr="00847A3E">
        <w:t>, а длиннее 700 нм — атомарных линий азота и кислорода.</w:t>
      </w:r>
    </w:p>
    <w:p w:rsidR="00892F3A" w:rsidRPr="00E547AA" w:rsidRDefault="00892F3A" w:rsidP="00892F3A">
      <w:pPr>
        <w:pStyle w:val="Zv-bodyreport"/>
      </w:pPr>
      <w:r w:rsidRPr="00847A3E">
        <w:t xml:space="preserve">Линии ионов </w:t>
      </w:r>
      <w:r w:rsidRPr="00847A3E">
        <w:rPr>
          <w:lang w:val="en-US"/>
        </w:rPr>
        <w:t>N</w:t>
      </w:r>
      <w:r w:rsidRPr="00847A3E">
        <w:t> </w:t>
      </w:r>
      <w:r w:rsidRPr="00847A3E">
        <w:rPr>
          <w:lang w:val="en-US"/>
        </w:rPr>
        <w:t>II</w:t>
      </w:r>
      <w:r w:rsidRPr="00847A3E">
        <w:t>, приближенные, в предположении ударного уширения, лоренцевским контуром дают полуширину ~2 нм (при спектральном разрешении 0,3 нм). Это соответствует частоте соударений ~10</w:t>
      </w:r>
      <w:r w:rsidRPr="00847A3E">
        <w:rPr>
          <w:vertAlign w:val="superscript"/>
        </w:rPr>
        <w:t>12</w:t>
      </w:r>
      <w:r w:rsidRPr="00847A3E">
        <w:t> Гц. Ширины атомных линий меньше.</w:t>
      </w:r>
    </w:p>
    <w:p w:rsidR="00892F3A" w:rsidRPr="00C84C8B" w:rsidRDefault="00892F3A" w:rsidP="00892F3A">
      <w:pPr>
        <w:pStyle w:val="Zv-bodyreport"/>
      </w:pPr>
      <w:r w:rsidRPr="00E547AA">
        <w:t>Низкое временное разрешение спектрометров в некоторой мере компенсируется измерениями с ФЭУ в пяти спектральных областях выделяемых стеклянными фильтрами.</w:t>
      </w:r>
      <w:r>
        <w:t xml:space="preserve"> </w:t>
      </w:r>
    </w:p>
    <w:p w:rsidR="00C952F6" w:rsidRPr="00A95092" w:rsidRDefault="00892F3A" w:rsidP="00892F3A">
      <w:pPr>
        <w:pStyle w:val="Zv-bodyreport"/>
      </w:pPr>
      <w:r w:rsidRPr="0007306F">
        <w:t>Работа выполнена при поддержке РФФИ, гранты 13-08-01379, 14-08-31397.</w:t>
      </w:r>
    </w:p>
    <w:p w:rsidR="00A95092" w:rsidRPr="00A95092" w:rsidRDefault="00A95092" w:rsidP="00A95092">
      <w:pPr>
        <w:pStyle w:val="Zv-TitleReferences-ru"/>
      </w:pPr>
      <w:r>
        <w:t>Литература</w:t>
      </w:r>
    </w:p>
    <w:p w:rsidR="00A95092" w:rsidRPr="00A95092" w:rsidRDefault="00A61F5C" w:rsidP="00A95092">
      <w:pPr>
        <w:pStyle w:val="Zv-References-ru"/>
      </w:pPr>
      <w:r w:rsidRPr="002D5FDC">
        <w:t>Агафонов</w:t>
      </w:r>
      <w:r w:rsidRPr="00A95092">
        <w:t xml:space="preserve"> </w:t>
      </w:r>
      <w:r w:rsidRPr="002D5FDC">
        <w:t>А</w:t>
      </w:r>
      <w:r w:rsidRPr="00A95092">
        <w:t>.</w:t>
      </w:r>
      <w:r w:rsidRPr="002D5FDC">
        <w:t>В</w:t>
      </w:r>
      <w:r w:rsidRPr="00A95092">
        <w:t xml:space="preserve">., </w:t>
      </w:r>
      <w:r w:rsidRPr="008F6E75">
        <w:t>Богаченков</w:t>
      </w:r>
      <w:r w:rsidRPr="00A95092">
        <w:t xml:space="preserve"> </w:t>
      </w:r>
      <w:r>
        <w:t>В</w:t>
      </w:r>
      <w:r w:rsidRPr="00A95092">
        <w:t>.</w:t>
      </w:r>
      <w:r>
        <w:t>А</w:t>
      </w:r>
      <w:r w:rsidRPr="00A95092">
        <w:t xml:space="preserve">., </w:t>
      </w:r>
      <w:r>
        <w:t>Огинов</w:t>
      </w:r>
      <w:r w:rsidRPr="00A95092">
        <w:t xml:space="preserve"> </w:t>
      </w:r>
      <w:r>
        <w:t>А</w:t>
      </w:r>
      <w:r w:rsidRPr="00A95092">
        <w:t>.</w:t>
      </w:r>
      <w:r>
        <w:t>В</w:t>
      </w:r>
      <w:r w:rsidRPr="00A95092">
        <w:t xml:space="preserve">., </w:t>
      </w:r>
      <w:r>
        <w:t>Русецкий</w:t>
      </w:r>
      <w:r w:rsidRPr="00A95092">
        <w:t xml:space="preserve"> </w:t>
      </w:r>
      <w:r>
        <w:t>А</w:t>
      </w:r>
      <w:r w:rsidRPr="00A95092">
        <w:t>.</w:t>
      </w:r>
      <w:r>
        <w:t>С</w:t>
      </w:r>
      <w:r w:rsidRPr="00A95092">
        <w:t xml:space="preserve">., </w:t>
      </w:r>
      <w:r>
        <w:t>Рябов</w:t>
      </w:r>
      <w:r w:rsidRPr="00A95092">
        <w:t xml:space="preserve"> </w:t>
      </w:r>
      <w:r>
        <w:t>В</w:t>
      </w:r>
      <w:r w:rsidRPr="00A95092">
        <w:t>.</w:t>
      </w:r>
      <w:r>
        <w:t>А</w:t>
      </w:r>
      <w:r w:rsidRPr="00A95092">
        <w:t xml:space="preserve">., </w:t>
      </w:r>
      <w:r w:rsidRPr="00A95092">
        <w:br/>
      </w:r>
      <w:r>
        <w:t>Чубенко</w:t>
      </w:r>
      <w:r w:rsidRPr="00A95092">
        <w:t xml:space="preserve"> </w:t>
      </w:r>
      <w:r>
        <w:t>А</w:t>
      </w:r>
      <w:r w:rsidRPr="00A95092">
        <w:t>.</w:t>
      </w:r>
      <w:r>
        <w:t>П</w:t>
      </w:r>
      <w:r w:rsidRPr="00A95092">
        <w:t xml:space="preserve">., </w:t>
      </w:r>
      <w:r>
        <w:t>Шпаков</w:t>
      </w:r>
      <w:r w:rsidRPr="00A95092">
        <w:t xml:space="preserve"> </w:t>
      </w:r>
      <w:r>
        <w:t>КВ</w:t>
      </w:r>
      <w:r w:rsidRPr="00A95092">
        <w:t xml:space="preserve">.  </w:t>
      </w:r>
      <w:r>
        <w:t>Сб</w:t>
      </w:r>
      <w:r w:rsidRPr="00D90545">
        <w:t xml:space="preserve">. </w:t>
      </w:r>
      <w:r>
        <w:t>тезисов докладов</w:t>
      </w:r>
      <w:r w:rsidRPr="00D90545">
        <w:t xml:space="preserve"> </w:t>
      </w:r>
      <w:r w:rsidRPr="00A95092">
        <w:rPr>
          <w:lang w:val="en-US"/>
        </w:rPr>
        <w:t>XLII</w:t>
      </w:r>
      <w:r w:rsidRPr="00D90545">
        <w:t xml:space="preserve"> </w:t>
      </w:r>
      <w:r>
        <w:t xml:space="preserve">Международной конференции по физике плазы и УТС, </w:t>
      </w:r>
      <w:r w:rsidRPr="002D5FDC">
        <w:t xml:space="preserve">9 – 13 февраля </w:t>
      </w:r>
      <w:smartTag w:uri="urn:schemas-microsoft-com:office:smarttags" w:element="metricconverter">
        <w:smartTagPr>
          <w:attr w:name="ProductID" w:val="2015 г"/>
        </w:smartTagPr>
        <w:r w:rsidRPr="002D5FDC">
          <w:t>2015 г</w:t>
        </w:r>
      </w:smartTag>
      <w:r w:rsidRPr="002D5FDC">
        <w:t xml:space="preserve">., Звенигород, </w:t>
      </w:r>
      <w:r w:rsidRPr="00A95092">
        <w:rPr>
          <w:lang w:val="en-US"/>
        </w:rPr>
        <w:t>c</w:t>
      </w:r>
      <w:r w:rsidRPr="002D5FDC">
        <w:t>.</w:t>
      </w:r>
      <w:r w:rsidRPr="00A95092">
        <w:rPr>
          <w:lang w:val="en-US"/>
        </w:rPr>
        <w:t> </w:t>
      </w:r>
      <w:r w:rsidR="00970129" w:rsidRPr="009240B2">
        <w:t>210</w:t>
      </w:r>
      <w:r>
        <w:t>.</w:t>
      </w:r>
      <w:r w:rsidRPr="00A95092">
        <w:rPr>
          <w:b/>
          <w:bCs/>
          <w:szCs w:val="24"/>
        </w:rPr>
        <w:t xml:space="preserve"> </w:t>
      </w:r>
    </w:p>
    <w:p w:rsidR="00654A7B" w:rsidRPr="00670EE3" w:rsidRDefault="00A95092" w:rsidP="00670EE3">
      <w:pPr>
        <w:pStyle w:val="Zv-References-ru"/>
      </w:pPr>
      <w:r>
        <w:rPr>
          <w:lang w:val="en-US"/>
        </w:rPr>
        <w:t>Jianyong Cen, Ping Yuan</w:t>
      </w:r>
      <w:r w:rsidRPr="00A95092">
        <w:rPr>
          <w:lang w:val="en-US"/>
        </w:rPr>
        <w:t xml:space="preserve"> </w:t>
      </w:r>
      <w:r w:rsidR="00AF4D1F" w:rsidRPr="00A95092">
        <w:rPr>
          <w:lang w:val="en-US"/>
        </w:rPr>
        <w:t>and Simin Xue.</w:t>
      </w:r>
      <w:r w:rsidR="00073F79" w:rsidRPr="00A95092">
        <w:rPr>
          <w:lang w:val="en-US"/>
        </w:rPr>
        <w:t xml:space="preserve"> </w:t>
      </w:r>
      <w:r w:rsidR="00073F79" w:rsidRPr="00A95092">
        <w:t>Observation of the Optical and Spectral Characteristics of Ball Lightning,</w:t>
      </w:r>
      <w:r w:rsidR="00AF4D1F" w:rsidRPr="00A95092">
        <w:t xml:space="preserve"> Phys</w:t>
      </w:r>
      <w:r w:rsidRPr="00A95092">
        <w:t xml:space="preserve">. </w:t>
      </w:r>
      <w:r w:rsidR="00AF4D1F" w:rsidRPr="00A95092">
        <w:t>Rev</w:t>
      </w:r>
      <w:r w:rsidRPr="00A95092">
        <w:t xml:space="preserve">. </w:t>
      </w:r>
      <w:r w:rsidR="00AF4D1F" w:rsidRPr="00A95092">
        <w:t>Lett.</w:t>
      </w:r>
      <w:r w:rsidR="00DB0626">
        <w:rPr>
          <w:lang w:val="en-US"/>
        </w:rPr>
        <w:t>,</w:t>
      </w:r>
      <w:r w:rsidRPr="00A95092">
        <w:t xml:space="preserve"> </w:t>
      </w:r>
      <w:r w:rsidR="00DB0626">
        <w:t>112</w:t>
      </w:r>
      <w:r w:rsidR="00DB0626">
        <w:rPr>
          <w:lang w:val="en-US"/>
        </w:rPr>
        <w:t xml:space="preserve">, </w:t>
      </w:r>
      <w:r w:rsidR="00AF4D1F" w:rsidRPr="00A95092">
        <w:t>035001</w:t>
      </w:r>
      <w:r w:rsidR="00DB0626">
        <w:rPr>
          <w:lang w:val="en-US"/>
        </w:rPr>
        <w:t xml:space="preserve"> </w:t>
      </w:r>
      <w:r w:rsidR="00AF4D1F" w:rsidRPr="00A95092">
        <w:t>(2014)</w:t>
      </w:r>
      <w:r w:rsidRPr="00A95092">
        <w:t>.</w:t>
      </w:r>
    </w:p>
    <w:sectPr w:rsidR="00654A7B" w:rsidRPr="00670EE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8A" w:rsidRDefault="0071158A">
      <w:r>
        <w:separator/>
      </w:r>
    </w:p>
  </w:endnote>
  <w:endnote w:type="continuationSeparator" w:id="0">
    <w:p w:rsidR="0071158A" w:rsidRDefault="00711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23" w:rsidRDefault="009D1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F23" w:rsidRDefault="00087F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23" w:rsidRDefault="009D1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F3A">
      <w:rPr>
        <w:rStyle w:val="a5"/>
        <w:noProof/>
      </w:rPr>
      <w:t>1</w:t>
    </w:r>
    <w:r>
      <w:rPr>
        <w:rStyle w:val="a5"/>
      </w:rPr>
      <w:fldChar w:fldCharType="end"/>
    </w:r>
  </w:p>
  <w:p w:rsidR="00087F23" w:rsidRDefault="00087F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8A" w:rsidRDefault="0071158A">
      <w:r>
        <w:separator/>
      </w:r>
    </w:p>
  </w:footnote>
  <w:footnote w:type="continuationSeparator" w:id="0">
    <w:p w:rsidR="0071158A" w:rsidRDefault="00711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23" w:rsidRDefault="00087F2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11B24">
      <w:rPr>
        <w:sz w:val="20"/>
      </w:rPr>
      <w:t>8</w:t>
    </w:r>
    <w:r>
      <w:rPr>
        <w:sz w:val="20"/>
      </w:rPr>
      <w:t xml:space="preserve"> – 1</w:t>
    </w:r>
    <w:r w:rsidRPr="00D11B2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11B2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87F23" w:rsidRDefault="009D1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043024"/>
    <w:multiLevelType w:val="hybridMultilevel"/>
    <w:tmpl w:val="2EA60AC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1CDA"/>
    <w:rsid w:val="00037F7B"/>
    <w:rsid w:val="00043701"/>
    <w:rsid w:val="0007306F"/>
    <w:rsid w:val="00073F79"/>
    <w:rsid w:val="0007576F"/>
    <w:rsid w:val="00084CDF"/>
    <w:rsid w:val="00086446"/>
    <w:rsid w:val="00087F23"/>
    <w:rsid w:val="000A7A72"/>
    <w:rsid w:val="000C3DEC"/>
    <w:rsid w:val="000C7078"/>
    <w:rsid w:val="000D5FCD"/>
    <w:rsid w:val="000D76E9"/>
    <w:rsid w:val="000E495B"/>
    <w:rsid w:val="00124272"/>
    <w:rsid w:val="0014405F"/>
    <w:rsid w:val="0015156B"/>
    <w:rsid w:val="00167B41"/>
    <w:rsid w:val="00197B39"/>
    <w:rsid w:val="001C0CCB"/>
    <w:rsid w:val="001D6E6E"/>
    <w:rsid w:val="001E3FD7"/>
    <w:rsid w:val="00210DEC"/>
    <w:rsid w:val="00220629"/>
    <w:rsid w:val="002211C3"/>
    <w:rsid w:val="00247225"/>
    <w:rsid w:val="00276EF8"/>
    <w:rsid w:val="0028068C"/>
    <w:rsid w:val="002D5FDC"/>
    <w:rsid w:val="002F308E"/>
    <w:rsid w:val="002F4D3E"/>
    <w:rsid w:val="00305580"/>
    <w:rsid w:val="00342241"/>
    <w:rsid w:val="00351FE2"/>
    <w:rsid w:val="00353033"/>
    <w:rsid w:val="003800F3"/>
    <w:rsid w:val="003A07A5"/>
    <w:rsid w:val="003B5B93"/>
    <w:rsid w:val="003B7FAB"/>
    <w:rsid w:val="003C5866"/>
    <w:rsid w:val="003F0A1F"/>
    <w:rsid w:val="00401388"/>
    <w:rsid w:val="00401C44"/>
    <w:rsid w:val="00414512"/>
    <w:rsid w:val="00446025"/>
    <w:rsid w:val="00452DA9"/>
    <w:rsid w:val="004547BE"/>
    <w:rsid w:val="00456FC1"/>
    <w:rsid w:val="004815D8"/>
    <w:rsid w:val="004A77D1"/>
    <w:rsid w:val="004B72AA"/>
    <w:rsid w:val="004E50AC"/>
    <w:rsid w:val="004F4E29"/>
    <w:rsid w:val="005250B2"/>
    <w:rsid w:val="0053384E"/>
    <w:rsid w:val="0055367A"/>
    <w:rsid w:val="00567C6F"/>
    <w:rsid w:val="00573BAD"/>
    <w:rsid w:val="00577937"/>
    <w:rsid w:val="0058676C"/>
    <w:rsid w:val="00587EF4"/>
    <w:rsid w:val="0059151B"/>
    <w:rsid w:val="0059799C"/>
    <w:rsid w:val="005B3100"/>
    <w:rsid w:val="005F44BF"/>
    <w:rsid w:val="00605DB6"/>
    <w:rsid w:val="0063234A"/>
    <w:rsid w:val="00652DDF"/>
    <w:rsid w:val="00654A7B"/>
    <w:rsid w:val="006626EC"/>
    <w:rsid w:val="00670EE3"/>
    <w:rsid w:val="006B7FD5"/>
    <w:rsid w:val="006C4D97"/>
    <w:rsid w:val="0071158A"/>
    <w:rsid w:val="00732599"/>
    <w:rsid w:val="00732A2E"/>
    <w:rsid w:val="007465BF"/>
    <w:rsid w:val="007570EB"/>
    <w:rsid w:val="00780CE4"/>
    <w:rsid w:val="007B6378"/>
    <w:rsid w:val="007D2C04"/>
    <w:rsid w:val="007F7485"/>
    <w:rsid w:val="00802D35"/>
    <w:rsid w:val="00807520"/>
    <w:rsid w:val="0082169A"/>
    <w:rsid w:val="008328FA"/>
    <w:rsid w:val="008758B9"/>
    <w:rsid w:val="00891D1A"/>
    <w:rsid w:val="00892F3A"/>
    <w:rsid w:val="00894661"/>
    <w:rsid w:val="00894C50"/>
    <w:rsid w:val="008D1653"/>
    <w:rsid w:val="008D33C5"/>
    <w:rsid w:val="008F282A"/>
    <w:rsid w:val="00911B28"/>
    <w:rsid w:val="009240B2"/>
    <w:rsid w:val="00970129"/>
    <w:rsid w:val="00980CEF"/>
    <w:rsid w:val="0099009A"/>
    <w:rsid w:val="009D1C29"/>
    <w:rsid w:val="00A13B87"/>
    <w:rsid w:val="00A40EAB"/>
    <w:rsid w:val="00A61F5C"/>
    <w:rsid w:val="00A95092"/>
    <w:rsid w:val="00AB21C3"/>
    <w:rsid w:val="00AB31D9"/>
    <w:rsid w:val="00AF4D1F"/>
    <w:rsid w:val="00B30808"/>
    <w:rsid w:val="00B426D3"/>
    <w:rsid w:val="00B51BB8"/>
    <w:rsid w:val="00B622ED"/>
    <w:rsid w:val="00B75619"/>
    <w:rsid w:val="00B763D6"/>
    <w:rsid w:val="00B9584E"/>
    <w:rsid w:val="00BC342A"/>
    <w:rsid w:val="00BC3BF3"/>
    <w:rsid w:val="00BC4A87"/>
    <w:rsid w:val="00BC63CB"/>
    <w:rsid w:val="00BF3266"/>
    <w:rsid w:val="00C103CD"/>
    <w:rsid w:val="00C232A0"/>
    <w:rsid w:val="00C569F0"/>
    <w:rsid w:val="00C807EB"/>
    <w:rsid w:val="00C84C8B"/>
    <w:rsid w:val="00C872EB"/>
    <w:rsid w:val="00C952F6"/>
    <w:rsid w:val="00CE497F"/>
    <w:rsid w:val="00D11B24"/>
    <w:rsid w:val="00D15544"/>
    <w:rsid w:val="00D32470"/>
    <w:rsid w:val="00D40AD0"/>
    <w:rsid w:val="00D412BF"/>
    <w:rsid w:val="00D47F19"/>
    <w:rsid w:val="00D708BA"/>
    <w:rsid w:val="00D900FB"/>
    <w:rsid w:val="00D92E0E"/>
    <w:rsid w:val="00DB0626"/>
    <w:rsid w:val="00DB7BB7"/>
    <w:rsid w:val="00E27373"/>
    <w:rsid w:val="00E547AA"/>
    <w:rsid w:val="00E555C4"/>
    <w:rsid w:val="00E569F2"/>
    <w:rsid w:val="00E7021A"/>
    <w:rsid w:val="00E716AC"/>
    <w:rsid w:val="00E87733"/>
    <w:rsid w:val="00E96A62"/>
    <w:rsid w:val="00EA38E2"/>
    <w:rsid w:val="00EB7430"/>
    <w:rsid w:val="00ED2867"/>
    <w:rsid w:val="00EF6979"/>
    <w:rsid w:val="00F2299E"/>
    <w:rsid w:val="00F37339"/>
    <w:rsid w:val="00F74399"/>
    <w:rsid w:val="00F75A65"/>
    <w:rsid w:val="00F95123"/>
    <w:rsid w:val="00F97299"/>
    <w:rsid w:val="00FA661D"/>
    <w:rsid w:val="00FC2D7A"/>
    <w:rsid w:val="00FE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qFormat/>
    <w:rsid w:val="00D40AD0"/>
    <w:rPr>
      <w:b/>
      <w:bCs/>
      <w:sz w:val="20"/>
      <w:szCs w:val="20"/>
    </w:rPr>
  </w:style>
  <w:style w:type="paragraph" w:customStyle="1" w:styleId="a8">
    <w:name w:val="Знак Знак Знак Знак"/>
    <w:basedOn w:val="a"/>
    <w:rsid w:val="00167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670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t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4</TotalTime>
  <Pages>1</Pages>
  <Words>328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2423</CharactersWithSpaces>
  <SharedDoc>false</SharedDoc>
  <HLinks>
    <vt:vector size="30" baseType="variant">
      <vt:variant>
        <vt:i4>1179687</vt:i4>
      </vt:variant>
      <vt:variant>
        <vt:i4>12</vt:i4>
      </vt:variant>
      <vt:variant>
        <vt:i4>0</vt:i4>
      </vt:variant>
      <vt:variant>
        <vt:i4>5</vt:i4>
      </vt:variant>
      <vt:variant>
        <vt:lpwstr>mailto:shpakov@lebedev.ru</vt:lpwstr>
      </vt:variant>
      <vt:variant>
        <vt:lpwstr/>
      </vt:variant>
      <vt:variant>
        <vt:i4>4259944</vt:i4>
      </vt:variant>
      <vt:variant>
        <vt:i4>9</vt:i4>
      </vt:variant>
      <vt:variant>
        <vt:i4>0</vt:i4>
      </vt:variant>
      <vt:variant>
        <vt:i4>5</vt:i4>
      </vt:variant>
      <vt:variant>
        <vt:lpwstr>mailto:stas-ch@sci.lebedev.ru</vt:lpwstr>
      </vt:variant>
      <vt:variant>
        <vt:lpwstr/>
      </vt:variant>
      <vt:variant>
        <vt:i4>7667803</vt:i4>
      </vt:variant>
      <vt:variant>
        <vt:i4>6</vt:i4>
      </vt:variant>
      <vt:variant>
        <vt:i4>0</vt:i4>
      </vt:variant>
      <vt:variant>
        <vt:i4>5</vt:i4>
      </vt:variant>
      <vt:variant>
        <vt:lpwstr>mailto:oginov@lebedev.ru</vt:lpwstr>
      </vt:variant>
      <vt:variant>
        <vt:lpwstr/>
      </vt:variant>
      <vt:variant>
        <vt:i4>1179687</vt:i4>
      </vt:variant>
      <vt:variant>
        <vt:i4>3</vt:i4>
      </vt:variant>
      <vt:variant>
        <vt:i4>0</vt:i4>
      </vt:variant>
      <vt:variant>
        <vt:i4>5</vt:i4>
      </vt:variant>
      <vt:variant>
        <vt:lpwstr>mailto:shpakov@lebedev.ru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mailto:oginov@lebedev.ru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спектральные характеристики протяженного атмосферного разряда</dc:title>
  <dc:subject/>
  <dc:creator>Сергей Сатунин</dc:creator>
  <cp:keywords/>
  <cp:lastModifiedBy>Сергей Сатунин</cp:lastModifiedBy>
  <cp:revision>3</cp:revision>
  <cp:lastPrinted>1601-01-01T00:00:00Z</cp:lastPrinted>
  <dcterms:created xsi:type="dcterms:W3CDTF">2016-01-21T14:48:00Z</dcterms:created>
  <dcterms:modified xsi:type="dcterms:W3CDTF">2016-02-04T10:27:00Z</dcterms:modified>
</cp:coreProperties>
</file>