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E8" w:rsidRPr="001412D3" w:rsidRDefault="00A93FE8" w:rsidP="00556FFB">
      <w:pPr>
        <w:pStyle w:val="Zv-Titlereport"/>
        <w:spacing w:line="228" w:lineRule="auto"/>
      </w:pPr>
      <w:r w:rsidRPr="001412D3">
        <w:t>ИЗЛУЧЕНИЕ ПЛАЗМЫ СИЛЬНОТОЧНОГО РАЗРЯДА В КРИТИЧЕСКИХ МАГНИТНЫХ ПОЛЯХ</w:t>
      </w:r>
    </w:p>
    <w:p w:rsidR="00A93FE8" w:rsidRPr="00B816F5" w:rsidRDefault="00A93FE8" w:rsidP="00556FFB">
      <w:pPr>
        <w:pStyle w:val="Zv-Author"/>
        <w:spacing w:line="228" w:lineRule="auto"/>
        <w:rPr>
          <w:vertAlign w:val="superscript"/>
        </w:rPr>
      </w:pPr>
      <w:r w:rsidRPr="00E4077F">
        <w:rPr>
          <w:u w:val="single"/>
        </w:rPr>
        <w:t>О.А. Омаров</w:t>
      </w:r>
      <w:r w:rsidR="001412D3" w:rsidRPr="00B816F5">
        <w:rPr>
          <w:vertAlign w:val="superscript"/>
        </w:rPr>
        <w:t>1</w:t>
      </w:r>
      <w:r>
        <w:t>, Н.О. Омарова</w:t>
      </w:r>
      <w:r w:rsidR="001412D3" w:rsidRPr="00B816F5">
        <w:rPr>
          <w:vertAlign w:val="superscript"/>
        </w:rPr>
        <w:t>1</w:t>
      </w:r>
      <w:r>
        <w:t>, А.А</w:t>
      </w:r>
      <w:r w:rsidRPr="00E4077F">
        <w:t>.</w:t>
      </w:r>
      <w:r w:rsidRPr="00764465">
        <w:t xml:space="preserve"> </w:t>
      </w:r>
      <w:r w:rsidR="001412D3">
        <w:t>Рухадзе</w:t>
      </w:r>
      <w:r w:rsidR="001412D3" w:rsidRPr="00B816F5">
        <w:rPr>
          <w:vertAlign w:val="superscript"/>
        </w:rPr>
        <w:t>2</w:t>
      </w:r>
    </w:p>
    <w:p w:rsidR="00A93FE8" w:rsidRPr="00E4077F" w:rsidRDefault="001412D3" w:rsidP="00556FFB">
      <w:pPr>
        <w:pStyle w:val="Zv-Organization"/>
        <w:spacing w:line="228" w:lineRule="auto"/>
      </w:pPr>
      <w:r w:rsidRPr="00B816F5">
        <w:rPr>
          <w:vertAlign w:val="superscript"/>
        </w:rPr>
        <w:t>1</w:t>
      </w:r>
      <w:r w:rsidRPr="00E91EFB">
        <w:t xml:space="preserve">Дагестанский государственный университет, г. </w:t>
      </w:r>
      <w:r>
        <w:t>Махачкала, Россия</w:t>
      </w:r>
      <w:r w:rsidRPr="00B816F5">
        <w:t>,</w:t>
      </w:r>
      <w:r w:rsidR="00A93FE8" w:rsidRPr="00E4077F">
        <w:t xml:space="preserve"> </w:t>
      </w:r>
      <w:hyperlink r:id="rId7" w:history="1">
        <w:r w:rsidR="00A93FE8" w:rsidRPr="00E4077F">
          <w:rPr>
            <w:color w:val="0000FF"/>
            <w:u w:val="single"/>
            <w:lang w:val="en-US"/>
          </w:rPr>
          <w:t>inporao</w:t>
        </w:r>
        <w:r w:rsidR="00A93FE8" w:rsidRPr="00E4077F">
          <w:rPr>
            <w:color w:val="0000FF"/>
            <w:u w:val="single"/>
          </w:rPr>
          <w:t>@</w:t>
        </w:r>
        <w:r w:rsidR="00A93FE8" w:rsidRPr="00E4077F">
          <w:rPr>
            <w:color w:val="0000FF"/>
            <w:u w:val="single"/>
            <w:lang w:val="en-US"/>
          </w:rPr>
          <w:t>mail</w:t>
        </w:r>
        <w:r w:rsidR="00A93FE8" w:rsidRPr="00E4077F">
          <w:rPr>
            <w:color w:val="0000FF"/>
            <w:u w:val="single"/>
          </w:rPr>
          <w:t>.</w:t>
        </w:r>
        <w:r w:rsidR="00A93FE8" w:rsidRPr="00E4077F">
          <w:rPr>
            <w:color w:val="0000FF"/>
            <w:u w:val="single"/>
            <w:lang w:val="en-US"/>
          </w:rPr>
          <w:t>ru</w:t>
        </w:r>
      </w:hyperlink>
      <w:r>
        <w:br w:type="textWrapping" w:clear="all"/>
      </w:r>
      <w:r w:rsidR="00556FFB" w:rsidRPr="00B816F5">
        <w:rPr>
          <w:vertAlign w:val="superscript"/>
        </w:rPr>
        <w:t>2</w:t>
      </w:r>
      <w:r w:rsidRPr="00955D20">
        <w:t>Институт общей физики им. А.М. Прохорова РАН, г. Москва, Россия</w:t>
      </w:r>
      <w:r w:rsidRPr="00B816F5">
        <w:t>,</w:t>
      </w:r>
      <w:r w:rsidR="00B816F5" w:rsidRPr="00B816F5">
        <w:t xml:space="preserve"> </w:t>
      </w:r>
      <w:hyperlink r:id="rId8" w:history="1">
        <w:r w:rsidR="00A93FE8" w:rsidRPr="00E4077F">
          <w:rPr>
            <w:color w:val="0000FF"/>
            <w:u w:val="single"/>
          </w:rPr>
          <w:t>rukh@fpl.gpi.ru</w:t>
        </w:r>
      </w:hyperlink>
    </w:p>
    <w:p w:rsidR="00A93FE8" w:rsidRPr="00E4077F" w:rsidRDefault="00A93FE8" w:rsidP="00556FFB">
      <w:pPr>
        <w:pStyle w:val="Zv-bodyreport"/>
        <w:spacing w:line="228" w:lineRule="auto"/>
        <w:rPr>
          <w:iCs/>
        </w:rPr>
      </w:pPr>
      <w:r w:rsidRPr="00E4077F">
        <w:t xml:space="preserve">Исследовался пробой </w:t>
      </w:r>
      <w:r w:rsidRPr="00E4077F">
        <w:rPr>
          <w:lang w:val="en-US"/>
        </w:rPr>
        <w:t>Ar</w:t>
      </w:r>
      <w:r w:rsidRPr="00E4077F">
        <w:t xml:space="preserve"> при наличии внешнего ультрафиолетового ионизатора </w:t>
      </w:r>
      <w:r w:rsidRPr="0067223D">
        <w:fldChar w:fldCharType="begin"/>
      </w:r>
      <w:r w:rsidRPr="0067223D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67223D">
        <w:instrText xml:space="preserve"> </w:instrText>
      </w:r>
      <w:r w:rsidRPr="0067223D">
        <w:fldChar w:fldCharType="end"/>
      </w:r>
      <w:r w:rsidR="001412D3" w:rsidRPr="001412D3">
        <w:rPr>
          <w:i/>
          <w:lang w:val="en-US"/>
        </w:rPr>
        <w:t>n</w:t>
      </w:r>
      <w:r w:rsidR="001412D3" w:rsidRPr="001412D3">
        <w:rPr>
          <w:i/>
          <w:vertAlign w:val="subscript"/>
          <w:lang w:val="en-US"/>
        </w:rPr>
        <w:t>e</w:t>
      </w:r>
      <w:r w:rsidR="001412D3">
        <w:t> </w:t>
      </w:r>
      <w:r w:rsidR="001412D3" w:rsidRPr="00B816F5">
        <w:t>~</w:t>
      </w:r>
      <w:r w:rsidR="001412D3">
        <w:t> </w:t>
      </w:r>
      <w:r w:rsidR="001412D3" w:rsidRPr="00B816F5">
        <w:t>10</w:t>
      </w:r>
      <w:r w:rsidR="001412D3" w:rsidRPr="00B816F5">
        <w:rPr>
          <w:vertAlign w:val="superscript"/>
        </w:rPr>
        <w:t>8</w:t>
      </w:r>
      <w:r w:rsidR="001412D3">
        <w:t> см</w:t>
      </w:r>
      <w:r w:rsidR="001412D3" w:rsidRPr="001412D3">
        <w:rPr>
          <w:vertAlign w:val="superscript"/>
        </w:rPr>
        <w:t>–3</w:t>
      </w:r>
      <w:r w:rsidR="001412D3">
        <w:t xml:space="preserve"> </w:t>
      </w:r>
      <w:r w:rsidRPr="001412D3">
        <w:t>в</w:t>
      </w:r>
      <w:r w:rsidRPr="00E4077F">
        <w:t xml:space="preserve"> условиях: </w:t>
      </w:r>
      <w:r w:rsidRPr="00155587">
        <w:rPr>
          <w:i/>
          <w:iCs/>
          <w:lang w:val="en-US"/>
        </w:rPr>
        <w:t>p</w:t>
      </w:r>
      <w:r w:rsidR="001412D3">
        <w:rPr>
          <w:i/>
          <w:iCs/>
        </w:rPr>
        <w:t> </w:t>
      </w:r>
      <w:r w:rsidRPr="00E4077F">
        <w:t>=</w:t>
      </w:r>
      <w:r w:rsidR="001412D3">
        <w:t> </w:t>
      </w:r>
      <w:r w:rsidRPr="00E4077F">
        <w:t xml:space="preserve">2280 Тор, </w:t>
      </w:r>
      <w:r w:rsidRPr="00155587">
        <w:rPr>
          <w:i/>
          <w:iCs/>
          <w:lang w:val="en-US"/>
        </w:rPr>
        <w:t>d</w:t>
      </w:r>
      <w:r w:rsidR="001412D3">
        <w:rPr>
          <w:i/>
          <w:iCs/>
        </w:rPr>
        <w:t> </w:t>
      </w:r>
      <w:r w:rsidRPr="00E4077F">
        <w:t>=</w:t>
      </w:r>
      <w:r w:rsidR="001412D3">
        <w:t> </w:t>
      </w:r>
      <w:r w:rsidRPr="00E4077F">
        <w:t>0,3 см. С целью выяснения влияния удельного энерговклада на формирование плазмы сильноточного разряда. Увеличение энерговклада меняет картину формирования искрового канала. Электрические, оптические и спектральные измерения показали, что процесс ускорения формирования плазмы искрового канала и его расширение с ростом энерговклада происходит за счет увеличения концентрации и температуры. Внешние критические магнитные поля увеличивают удельный энерговклад на всех стадиях формирования плазмы искрового разряда.</w:t>
      </w:r>
      <w:r>
        <w:t xml:space="preserve"> </w:t>
      </w:r>
      <w:r w:rsidRPr="00E4077F">
        <w:rPr>
          <w:iCs/>
        </w:rPr>
        <w:t xml:space="preserve">Наличие внешних критических магнитных полей </w:t>
      </w:r>
      <w:r w:rsidRPr="00155587">
        <w:t>Н</w:t>
      </w:r>
      <w:r w:rsidRPr="00155587">
        <w:rPr>
          <w:vertAlign w:val="subscript"/>
        </w:rPr>
        <w:t>кр</w:t>
      </w:r>
      <w:r w:rsidRPr="00E4077F">
        <w:rPr>
          <w:iCs/>
        </w:rPr>
        <w:t xml:space="preserve"> уменьшает скорость расширения плазмы с одновременным увеличением концентрации </w:t>
      </w:r>
      <w:r w:rsidRPr="00E4077F">
        <w:rPr>
          <w:iCs/>
          <w:lang w:val="en-US"/>
        </w:rPr>
        <w:t>n</w:t>
      </w:r>
      <w:r w:rsidRPr="00E4077F">
        <w:rPr>
          <w:iCs/>
          <w:vertAlign w:val="subscript"/>
          <w:lang w:val="en-US"/>
        </w:rPr>
        <w:t>e</w:t>
      </w:r>
      <w:r w:rsidRPr="00E4077F">
        <w:rPr>
          <w:iCs/>
        </w:rPr>
        <w:t xml:space="preserve"> и температуры </w:t>
      </w:r>
      <w:r w:rsidRPr="00155587">
        <w:t>T</w:t>
      </w:r>
      <w:r w:rsidRPr="00155587">
        <w:rPr>
          <w:vertAlign w:val="subscript"/>
        </w:rPr>
        <w:t>e</w:t>
      </w:r>
      <w:r w:rsidRPr="005C0B85">
        <w:rPr>
          <w:vertAlign w:val="subscript"/>
        </w:rPr>
        <w:t xml:space="preserve"> </w:t>
      </w:r>
      <w:r w:rsidRPr="00E4077F">
        <w:rPr>
          <w:iCs/>
        </w:rPr>
        <w:t>электронов.</w:t>
      </w:r>
    </w:p>
    <w:p w:rsidR="00A93FE8" w:rsidRPr="00E4077F" w:rsidRDefault="00A93FE8" w:rsidP="00556FFB">
      <w:pPr>
        <w:pStyle w:val="Zv-bodyreport"/>
        <w:spacing w:line="228" w:lineRule="auto"/>
      </w:pPr>
      <w:r w:rsidRPr="00E4077F">
        <w:rPr>
          <w:lang w:eastAsia="en-US"/>
        </w:rPr>
        <w:t xml:space="preserve">Спектры излучения </w:t>
      </w:r>
      <w:r w:rsidRPr="00E4077F">
        <w:rPr>
          <w:iCs/>
          <w:lang w:eastAsia="en-US"/>
        </w:rPr>
        <w:t>Ar</w:t>
      </w:r>
      <w:r w:rsidRPr="00E4077F">
        <w:rPr>
          <w:lang w:eastAsia="en-US"/>
        </w:rPr>
        <w:t xml:space="preserve"> были сняты в условиях линейной зависимости оптической плотности почернения фотопленки от освещенности. При двух значениях напряженности магнитного поля (</w:t>
      </w:r>
      <w:r w:rsidRPr="005C0B85">
        <w:rPr>
          <w:i/>
          <w:lang w:eastAsia="en-US"/>
        </w:rPr>
        <w:t>Н</w:t>
      </w:r>
      <w:r w:rsidR="001412D3">
        <w:rPr>
          <w:i/>
          <w:lang w:val="en-US" w:eastAsia="en-US"/>
        </w:rPr>
        <w:t> </w:t>
      </w:r>
      <w:r w:rsidRPr="00E4077F">
        <w:rPr>
          <w:lang w:eastAsia="en-US"/>
        </w:rPr>
        <w:t>=</w:t>
      </w:r>
      <w:r w:rsidR="001412D3">
        <w:rPr>
          <w:lang w:val="en-US" w:eastAsia="en-US"/>
        </w:rPr>
        <w:t> </w:t>
      </w:r>
      <w:r w:rsidRPr="00E4077F">
        <w:rPr>
          <w:lang w:eastAsia="en-US"/>
        </w:rPr>
        <w:t xml:space="preserve">0 и </w:t>
      </w:r>
      <w:r w:rsidRPr="005C0B85">
        <w:rPr>
          <w:i/>
          <w:lang w:eastAsia="en-US"/>
        </w:rPr>
        <w:t>Н</w:t>
      </w:r>
      <w:r w:rsidR="001412D3">
        <w:rPr>
          <w:i/>
          <w:lang w:val="en-US" w:eastAsia="en-US"/>
        </w:rPr>
        <w:t> </w:t>
      </w:r>
      <w:r w:rsidRPr="00E4077F">
        <w:rPr>
          <w:lang w:eastAsia="en-US"/>
        </w:rPr>
        <w:t>=</w:t>
      </w:r>
      <w:r w:rsidR="001412D3">
        <w:rPr>
          <w:lang w:val="en-US" w:eastAsia="en-US"/>
        </w:rPr>
        <w:t> </w:t>
      </w:r>
      <w:r w:rsidRPr="00E4077F">
        <w:rPr>
          <w:lang w:eastAsia="en-US"/>
        </w:rPr>
        <w:t>400</w:t>
      </w:r>
      <w:r w:rsidR="001412D3">
        <w:rPr>
          <w:lang w:val="en-US" w:eastAsia="en-US"/>
        </w:rPr>
        <w:t> </w:t>
      </w:r>
      <w:r w:rsidRPr="00E4077F">
        <w:rPr>
          <w:lang w:eastAsia="en-US"/>
        </w:rPr>
        <w:t xml:space="preserve">кЭ, </w:t>
      </w:r>
      <w:r w:rsidRPr="005C0B85">
        <w:rPr>
          <w:i/>
          <w:lang w:eastAsia="en-US"/>
        </w:rPr>
        <w:t>р</w:t>
      </w:r>
      <w:r w:rsidR="001412D3">
        <w:rPr>
          <w:i/>
          <w:lang w:val="en-US" w:eastAsia="en-US"/>
        </w:rPr>
        <w:t> </w:t>
      </w:r>
      <w:r w:rsidRPr="00E4077F">
        <w:rPr>
          <w:lang w:eastAsia="en-US"/>
        </w:rPr>
        <w:t>=</w:t>
      </w:r>
      <w:r w:rsidR="001412D3">
        <w:rPr>
          <w:lang w:val="en-US" w:eastAsia="en-US"/>
        </w:rPr>
        <w:t> </w:t>
      </w:r>
      <w:r w:rsidRPr="00E4077F">
        <w:rPr>
          <w:lang w:eastAsia="en-US"/>
        </w:rPr>
        <w:t>2280</w:t>
      </w:r>
      <w:r w:rsidR="001412D3">
        <w:rPr>
          <w:lang w:val="en-US" w:eastAsia="en-US"/>
        </w:rPr>
        <w:t> </w:t>
      </w:r>
      <w:r w:rsidRPr="00E4077F">
        <w:rPr>
          <w:lang w:eastAsia="en-US"/>
        </w:rPr>
        <w:t>Тор</w:t>
      </w:r>
      <w:r w:rsidR="001412D3">
        <w:rPr>
          <w:lang w:eastAsia="en-US"/>
        </w:rPr>
        <w:t>р</w:t>
      </w:r>
      <w:r w:rsidRPr="00E4077F">
        <w:rPr>
          <w:lang w:eastAsia="en-US"/>
        </w:rPr>
        <w:t xml:space="preserve">, </w:t>
      </w:r>
      <w:r w:rsidRPr="00155587">
        <w:rPr>
          <w:i/>
          <w:lang w:eastAsia="en-US"/>
        </w:rPr>
        <w:t>d</w:t>
      </w:r>
      <w:r w:rsidR="001412D3">
        <w:rPr>
          <w:i/>
          <w:lang w:eastAsia="en-US"/>
        </w:rPr>
        <w:t> </w:t>
      </w:r>
      <w:r w:rsidRPr="00E4077F">
        <w:rPr>
          <w:lang w:eastAsia="en-US"/>
        </w:rPr>
        <w:t>=</w:t>
      </w:r>
      <w:r w:rsidR="001412D3">
        <w:rPr>
          <w:lang w:eastAsia="en-US"/>
        </w:rPr>
        <w:t> </w:t>
      </w:r>
      <w:r w:rsidRPr="00E4077F">
        <w:rPr>
          <w:lang w:eastAsia="en-US"/>
        </w:rPr>
        <w:t>0,3</w:t>
      </w:r>
      <w:r w:rsidR="001412D3">
        <w:rPr>
          <w:lang w:eastAsia="en-US"/>
        </w:rPr>
        <w:t> </w:t>
      </w:r>
      <w:r w:rsidRPr="00E4077F">
        <w:rPr>
          <w:lang w:eastAsia="en-US"/>
        </w:rPr>
        <w:t>см) регистрировалась</w:t>
      </w:r>
      <w:r w:rsidR="001412D3">
        <w:rPr>
          <w:lang w:eastAsia="en-US"/>
        </w:rPr>
        <w:t xml:space="preserve"> cпектрохронограмма участка 280 – </w:t>
      </w:r>
      <w:r w:rsidRPr="00E4077F">
        <w:rPr>
          <w:lang w:eastAsia="en-US"/>
        </w:rPr>
        <w:t>500 нм. В дальнейшем эти спектры были оцифрованы с помощью компьютерной программы Math Cad.</w:t>
      </w:r>
    </w:p>
    <w:p w:rsidR="00A93FE8" w:rsidRPr="00E4077F" w:rsidRDefault="00A93FE8" w:rsidP="00556FFB">
      <w:pPr>
        <w:pStyle w:val="Zv-bodyreport"/>
        <w:spacing w:line="228" w:lineRule="auto"/>
        <w:rPr>
          <w:lang w:eastAsia="en-US"/>
        </w:rPr>
      </w:pPr>
      <w:r w:rsidRPr="00E4077F">
        <w:rPr>
          <w:lang w:eastAsia="en-US"/>
        </w:rPr>
        <w:t>Анализ полученных данных показывает, что наложение внешнего продольного критического магнитного поля приводит к росту интенсивности излучения именно в коротковолновой области спектра. Для длинноволновой области спектра характерен более поздний рост интенсивности излучения с ростом напряженности внешнего продольного магнитного поля [1].</w:t>
      </w:r>
    </w:p>
    <w:p w:rsidR="00A93FE8" w:rsidRPr="00383835" w:rsidRDefault="00A93FE8" w:rsidP="00556FFB">
      <w:pPr>
        <w:pStyle w:val="Zv-bodyreport"/>
        <w:spacing w:line="228" w:lineRule="auto"/>
      </w:pPr>
      <w:r w:rsidRPr="00E4077F">
        <w:t xml:space="preserve">При увеличении напряженности внешнего продольного магнитного поля, как показывают спектры непрерывного излучения, максимальное значение энергии перемещается в область коротких длин волн (при </w:t>
      </w:r>
      <m:oMath>
        <m:r>
          <w:rPr>
            <w:rFonts w:ascii="Cambria Math" w:hAnsi="Cambria Math"/>
            <w:lang w:val="en-US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Pr="00E4077F">
        <w:t xml:space="preserve">0,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E4077F">
        <w:t xml:space="preserve">420 нм;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Pr="00E4077F">
        <w:t xml:space="preserve">140 кЭ,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E4077F">
        <w:t xml:space="preserve">400 нм;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 xml:space="preserve">=200 </m:t>
        </m:r>
      </m:oMath>
      <w:r w:rsidRPr="00E4077F">
        <w:t xml:space="preserve">кЭ,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E4077F">
        <w:t>370</w:t>
      </w:r>
      <w:r w:rsidR="001412D3">
        <w:rPr>
          <w:lang w:val="en-US"/>
        </w:rPr>
        <w:t> </w:t>
      </w:r>
      <w:r w:rsidR="001412D3" w:rsidRPr="00B816F5">
        <w:t>–</w:t>
      </w:r>
      <w:r w:rsidR="001412D3">
        <w:rPr>
          <w:lang w:val="en-US"/>
        </w:rPr>
        <w:t> </w:t>
      </w:r>
      <w:r w:rsidRPr="00E4077F">
        <w:t>380 нм</w:t>
      </w:r>
      <w:r>
        <w:t>)</w:t>
      </w:r>
      <w:r w:rsidRPr="00E4077F">
        <w:t xml:space="preserve">. Длительность светового импульса составляет ~1 мкс, хотя  некоторые линии атомарного </w:t>
      </w:r>
      <w:r>
        <w:rPr>
          <w:lang w:val="en-US"/>
        </w:rPr>
        <w:t>Ar</w:t>
      </w:r>
      <w:r w:rsidRPr="00E4077F">
        <w:t xml:space="preserve"> и некоторые ионные линии излучаются </w:t>
      </w:r>
      <w:r>
        <w:t>за</w:t>
      </w:r>
      <w:r w:rsidRPr="00E4077F">
        <w:t xml:space="preserve"> 6 </w:t>
      </w:r>
      <w:r w:rsidR="001412D3" w:rsidRPr="00B816F5">
        <w:t>–</w:t>
      </w:r>
      <w:r w:rsidRPr="00E4077F">
        <w:t xml:space="preserve"> 8 мкс. В магнитном поле длительность импульса излучения незначительно возрастает. Степень влияния продольного магнитного поля определяется скоростью прорастания искрового канала. Скорость </w:t>
      </w:r>
      <w:bookmarkStart w:id="0" w:name="_GoBack"/>
      <w:bookmarkEnd w:id="0"/>
      <w:r w:rsidRPr="00E4077F">
        <w:t xml:space="preserve">расширения является функцией энергии, вкладываемой в разряд [2]. Следовательно, увеличение скорости ввода энергии приведет к росту влияния магнитного поля на характеристики искрового канала [3], в том числе и на спектральные. </w:t>
      </w:r>
      <w:r>
        <w:t>Д</w:t>
      </w:r>
      <w:r w:rsidRPr="00E4077F">
        <w:t>оля энергии, идущая на излучение в магнитном поле</w:t>
      </w:r>
      <w:r>
        <w:t>, возрастает</w:t>
      </w:r>
      <w:r w:rsidRPr="00E4077F">
        <w:t xml:space="preserve"> </w:t>
      </w:r>
      <w:r>
        <w:t>и</w:t>
      </w:r>
      <w:r w:rsidRPr="00E4077F">
        <w:t xml:space="preserve"> увеличивается к.п.д. излучения искрового канала.</w:t>
      </w:r>
      <w:r>
        <w:t xml:space="preserve"> </w:t>
      </w:r>
      <w:r w:rsidRPr="00E4077F">
        <w:t xml:space="preserve">Максимум излучаемой энергии в магнитном поле смещается в коротковолновую область спектра, что является следствием увеличения температуры плазмы </w:t>
      </w:r>
      <w:r w:rsidRPr="00E4077F">
        <w:rPr>
          <w:lang w:bidi="ar-YE"/>
        </w:rPr>
        <w:t>[4]</w:t>
      </w:r>
      <w:r w:rsidRPr="00E4077F">
        <w:t xml:space="preserve">. </w:t>
      </w:r>
    </w:p>
    <w:p w:rsidR="00A93FE8" w:rsidRPr="00764465" w:rsidRDefault="00A93FE8" w:rsidP="00556FFB">
      <w:pPr>
        <w:pStyle w:val="Zv-TitleReferences-ru"/>
        <w:spacing w:line="216" w:lineRule="auto"/>
        <w:rPr>
          <w:lang w:val="en-US"/>
        </w:rPr>
      </w:pPr>
      <w:r w:rsidRPr="0023714F">
        <w:t>Литература</w:t>
      </w:r>
    </w:p>
    <w:p w:rsidR="00A93FE8" w:rsidRPr="00E4077F" w:rsidRDefault="00A93FE8" w:rsidP="00556FFB">
      <w:pPr>
        <w:pStyle w:val="Zv-References-ru"/>
        <w:spacing w:line="216" w:lineRule="auto"/>
        <w:rPr>
          <w:bCs/>
        </w:rPr>
      </w:pPr>
      <w:r w:rsidRPr="00E4077F">
        <w:rPr>
          <w:bCs/>
        </w:rPr>
        <w:t xml:space="preserve">Омаров О.А., Омарова Н.О., Омарова П.Х., Рамазанова А.А., Аль-Харети Ф.М.А., </w:t>
      </w:r>
      <w:r w:rsidRPr="00E4077F">
        <w:t>Хачалов М.Б. Спектроскопия плазмы искрового пробоя газов в сильных магнитных полях//Инженерная физика. №5. М. 2013. С. 50-58.</w:t>
      </w:r>
    </w:p>
    <w:p w:rsidR="00A93FE8" w:rsidRPr="00E4077F" w:rsidRDefault="00A93FE8" w:rsidP="00556FFB">
      <w:pPr>
        <w:pStyle w:val="Zv-References-ru"/>
        <w:spacing w:line="216" w:lineRule="auto"/>
      </w:pPr>
      <w:r w:rsidRPr="00E4077F">
        <w:t>Аль-Харети Ф.М.А., Омаров О.А., Омарова Н.О., Омарова П.Х., Хачалов М.Б. Спектральные исследования искрового разряда // Инженерная физика. Москва. 2013. №10. С. 43-53.</w:t>
      </w:r>
    </w:p>
    <w:p w:rsidR="00A93FE8" w:rsidRPr="00E4077F" w:rsidRDefault="00A93FE8" w:rsidP="00556FFB">
      <w:pPr>
        <w:pStyle w:val="Zv-References-ru"/>
        <w:spacing w:line="216" w:lineRule="auto"/>
      </w:pPr>
      <w:r w:rsidRPr="00E4077F">
        <w:rPr>
          <w:bCs/>
        </w:rPr>
        <w:t>Аль-Харети Ф.М.А., Омаров О.А., Омарова</w:t>
      </w:r>
      <w:r>
        <w:rPr>
          <w:bCs/>
        </w:rPr>
        <w:t xml:space="preserve"> Н.О., Омарова П.Х.</w:t>
      </w:r>
      <w:r w:rsidRPr="00E4077F">
        <w:rPr>
          <w:bCs/>
        </w:rPr>
        <w:t xml:space="preserve"> Влияние внешних магнитных полей на энергетические характеристики искрового пробоя. ВАНТ, 2015. Т. 38. Вып. 1. С. 88-96.</w:t>
      </w:r>
    </w:p>
    <w:p w:rsidR="00A93FE8" w:rsidRPr="00E4077F" w:rsidRDefault="00A93FE8" w:rsidP="00556FFB">
      <w:pPr>
        <w:pStyle w:val="Zv-References-ru"/>
        <w:spacing w:line="216" w:lineRule="auto"/>
        <w:rPr>
          <w:sz w:val="32"/>
          <w:szCs w:val="28"/>
        </w:rPr>
      </w:pPr>
      <w:r w:rsidRPr="00E4077F">
        <w:t>Грим Г. Спектроскопия плазмы. М., 1969. 451с.</w:t>
      </w:r>
    </w:p>
    <w:p w:rsidR="00A93FE8" w:rsidRPr="00B816F5" w:rsidRDefault="00A93FE8" w:rsidP="00B816F5">
      <w:pPr>
        <w:pStyle w:val="a8"/>
        <w:rPr>
          <w:lang w:val="en-US"/>
        </w:rPr>
      </w:pPr>
    </w:p>
    <w:sectPr w:rsidR="00A93FE8" w:rsidRPr="00B816F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E8" w:rsidRDefault="00A93FE8">
      <w:r>
        <w:separator/>
      </w:r>
    </w:p>
  </w:endnote>
  <w:endnote w:type="continuationSeparator" w:id="0">
    <w:p w:rsidR="00A93FE8" w:rsidRDefault="00A9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E8" w:rsidRDefault="00A93FE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FE8" w:rsidRDefault="00A93F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E8" w:rsidRDefault="00A93FE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16F5">
      <w:rPr>
        <w:rStyle w:val="a7"/>
        <w:noProof/>
      </w:rPr>
      <w:t>1</w:t>
    </w:r>
    <w:r>
      <w:rPr>
        <w:rStyle w:val="a7"/>
      </w:rPr>
      <w:fldChar w:fldCharType="end"/>
    </w:r>
  </w:p>
  <w:p w:rsidR="00A93FE8" w:rsidRDefault="00A93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E8" w:rsidRDefault="00A93FE8">
      <w:r>
        <w:separator/>
      </w:r>
    </w:p>
  </w:footnote>
  <w:footnote w:type="continuationSeparator" w:id="0">
    <w:p w:rsidR="00A93FE8" w:rsidRDefault="00A9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E8" w:rsidRDefault="00A93FE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4077F">
      <w:rPr>
        <w:sz w:val="20"/>
      </w:rPr>
      <w:t>8</w:t>
    </w:r>
    <w:r>
      <w:rPr>
        <w:sz w:val="20"/>
      </w:rPr>
      <w:t xml:space="preserve"> – 1</w:t>
    </w:r>
    <w:r w:rsidRPr="00E4077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4077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93FE8" w:rsidRDefault="00B816F5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C7A54A4"/>
    <w:multiLevelType w:val="hybridMultilevel"/>
    <w:tmpl w:val="5B3E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362"/>
    <w:rsid w:val="0003066F"/>
    <w:rsid w:val="00043701"/>
    <w:rsid w:val="000C7078"/>
    <w:rsid w:val="000D76E9"/>
    <w:rsid w:val="000E495B"/>
    <w:rsid w:val="001412D3"/>
    <w:rsid w:val="00155587"/>
    <w:rsid w:val="001C0CCB"/>
    <w:rsid w:val="001E10D7"/>
    <w:rsid w:val="00214FB3"/>
    <w:rsid w:val="00220629"/>
    <w:rsid w:val="0023714F"/>
    <w:rsid w:val="00246F4A"/>
    <w:rsid w:val="00247225"/>
    <w:rsid w:val="00264AB9"/>
    <w:rsid w:val="002D4113"/>
    <w:rsid w:val="002E2E4E"/>
    <w:rsid w:val="002F20E6"/>
    <w:rsid w:val="0032560E"/>
    <w:rsid w:val="003670B2"/>
    <w:rsid w:val="003800F3"/>
    <w:rsid w:val="003818C0"/>
    <w:rsid w:val="00383835"/>
    <w:rsid w:val="003B5B93"/>
    <w:rsid w:val="003E4189"/>
    <w:rsid w:val="003F11CA"/>
    <w:rsid w:val="00401388"/>
    <w:rsid w:val="004249F2"/>
    <w:rsid w:val="00446025"/>
    <w:rsid w:val="004A77D1"/>
    <w:rsid w:val="004B72AA"/>
    <w:rsid w:val="004F4E29"/>
    <w:rsid w:val="00556FFB"/>
    <w:rsid w:val="00567C6F"/>
    <w:rsid w:val="00573BAD"/>
    <w:rsid w:val="00586100"/>
    <w:rsid w:val="0058676C"/>
    <w:rsid w:val="005A0CF6"/>
    <w:rsid w:val="005B34B9"/>
    <w:rsid w:val="005C0B85"/>
    <w:rsid w:val="005E0795"/>
    <w:rsid w:val="00615845"/>
    <w:rsid w:val="00627471"/>
    <w:rsid w:val="00644E02"/>
    <w:rsid w:val="00654A7B"/>
    <w:rsid w:val="0067223D"/>
    <w:rsid w:val="00732A2E"/>
    <w:rsid w:val="00764465"/>
    <w:rsid w:val="007920CB"/>
    <w:rsid w:val="007B6378"/>
    <w:rsid w:val="007E6C4A"/>
    <w:rsid w:val="00802D35"/>
    <w:rsid w:val="0087405F"/>
    <w:rsid w:val="008D0C92"/>
    <w:rsid w:val="008D1653"/>
    <w:rsid w:val="008E6679"/>
    <w:rsid w:val="0091029A"/>
    <w:rsid w:val="00955D20"/>
    <w:rsid w:val="009712B1"/>
    <w:rsid w:val="009C5904"/>
    <w:rsid w:val="009D6BD6"/>
    <w:rsid w:val="00A35447"/>
    <w:rsid w:val="00A93FE8"/>
    <w:rsid w:val="00AC7089"/>
    <w:rsid w:val="00B252BD"/>
    <w:rsid w:val="00B622ED"/>
    <w:rsid w:val="00B816F5"/>
    <w:rsid w:val="00B9584E"/>
    <w:rsid w:val="00B965A9"/>
    <w:rsid w:val="00BC35A6"/>
    <w:rsid w:val="00C103CD"/>
    <w:rsid w:val="00C232A0"/>
    <w:rsid w:val="00C55362"/>
    <w:rsid w:val="00CE497F"/>
    <w:rsid w:val="00D47F19"/>
    <w:rsid w:val="00D77900"/>
    <w:rsid w:val="00D900FB"/>
    <w:rsid w:val="00E00B13"/>
    <w:rsid w:val="00E4077F"/>
    <w:rsid w:val="00E514E2"/>
    <w:rsid w:val="00E7021A"/>
    <w:rsid w:val="00E87733"/>
    <w:rsid w:val="00E91EFB"/>
    <w:rsid w:val="00F35E5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AC7089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E4077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764465"/>
    <w:rPr>
      <w:rFonts w:cs="Times New Roman"/>
      <w:color w:val="0000FF"/>
      <w:u w:val="single"/>
    </w:rPr>
  </w:style>
  <w:style w:type="character" w:customStyle="1" w:styleId="ac">
    <w:name w:val="Текст выноски Знак"/>
    <w:basedOn w:val="a0"/>
    <w:link w:val="ab"/>
    <w:uiPriority w:val="99"/>
    <w:locked/>
    <w:rsid w:val="00E4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h@fpl.gpi.ru,roukhadze@gp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40;&#1054;\&#1052;&#1086;&#1080;%20&#1076;&#1086;&#1082;&#1091;&#1084;&#1077;&#1085;&#1090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535</Words>
  <Characters>3056</Characters>
  <Application>Microsoft Office Word</Application>
  <DocSecurity>0</DocSecurity>
  <Lines>25</Lines>
  <Paragraphs>7</Paragraphs>
  <ScaleCrop>false</ScaleCrop>
  <Company>k13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ИЗЛУЧЕНИЕ ПЛАЗМЫ СИЛЬНОТОЧНОГО РАЗРЯДА В КРИТИЧЕСКИХ МАГНИТНЫХ ПОЛЯХ</dc:title>
  <dc:subject/>
  <dc:creator>ОАО</dc:creator>
  <cp:keywords/>
  <dc:description/>
  <cp:lastModifiedBy>Сергей Сатунин</cp:lastModifiedBy>
  <cp:revision>2</cp:revision>
  <cp:lastPrinted>1900-12-31T21:00:00Z</cp:lastPrinted>
  <dcterms:created xsi:type="dcterms:W3CDTF">2016-01-19T14:59:00Z</dcterms:created>
  <dcterms:modified xsi:type="dcterms:W3CDTF">2016-01-19T14:59:00Z</dcterms:modified>
</cp:coreProperties>
</file>