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2" w:rsidRPr="00AA3096" w:rsidRDefault="00284C12" w:rsidP="00E7021A">
      <w:pPr>
        <w:pStyle w:val="Zv-Titlereport"/>
      </w:pPr>
      <w:bookmarkStart w:id="0" w:name="OLE_LINK26"/>
      <w:bookmarkStart w:id="1" w:name="OLE_LINK27"/>
      <w:r>
        <w:t>плазменное нанесение нанокомпозитного металлоалмазного покрытия на алюминий</w:t>
      </w:r>
      <w:bookmarkEnd w:id="0"/>
      <w:bookmarkEnd w:id="1"/>
      <w:r w:rsidR="008F3821" w:rsidRPr="00AA3096">
        <w:t xml:space="preserve"> </w:t>
      </w:r>
    </w:p>
    <w:p w:rsidR="00284C12" w:rsidRPr="00AA3096" w:rsidRDefault="00284C12" w:rsidP="00787562">
      <w:pPr>
        <w:pStyle w:val="Zv-Author"/>
        <w:rPr>
          <w:vertAlign w:val="superscript"/>
        </w:rPr>
      </w:pPr>
      <w:r w:rsidRPr="00BB1789">
        <w:rPr>
          <w:u w:val="single"/>
        </w:rPr>
        <w:t>С</w:t>
      </w:r>
      <w:r w:rsidRPr="00AA3096">
        <w:rPr>
          <w:u w:val="single"/>
        </w:rPr>
        <w:t>.</w:t>
      </w:r>
      <w:r w:rsidRPr="00BB1789">
        <w:rPr>
          <w:u w:val="single"/>
        </w:rPr>
        <w:t>Ю</w:t>
      </w:r>
      <w:r w:rsidRPr="00AA3096">
        <w:rPr>
          <w:u w:val="single"/>
        </w:rPr>
        <w:t xml:space="preserve">. </w:t>
      </w:r>
      <w:r w:rsidRPr="00BB1789">
        <w:rPr>
          <w:u w:val="single"/>
        </w:rPr>
        <w:t>Петряков</w:t>
      </w:r>
      <w:r w:rsidR="00AA3096" w:rsidRPr="00AA3096">
        <w:rPr>
          <w:vertAlign w:val="superscript"/>
        </w:rPr>
        <w:t>1</w:t>
      </w:r>
      <w:r w:rsidRPr="00AA3096">
        <w:t xml:space="preserve">, </w:t>
      </w:r>
      <w:r>
        <w:t>Аз</w:t>
      </w:r>
      <w:r w:rsidRPr="00AA3096">
        <w:t>.</w:t>
      </w:r>
      <w:r>
        <w:t>Ф</w:t>
      </w:r>
      <w:r w:rsidRPr="00AA3096">
        <w:t xml:space="preserve">. </w:t>
      </w:r>
      <w:r>
        <w:t>Гайсин</w:t>
      </w:r>
      <w:r w:rsidR="007F58ED" w:rsidRPr="0003325B">
        <w:rPr>
          <w:vertAlign w:val="superscript"/>
        </w:rPr>
        <w:t>1</w:t>
      </w:r>
      <w:r w:rsidRPr="00AA3096">
        <w:t xml:space="preserve">, </w:t>
      </w:r>
      <w:r>
        <w:t>Ф</w:t>
      </w:r>
      <w:r w:rsidRPr="00AA3096">
        <w:t>.</w:t>
      </w:r>
      <w:r>
        <w:t>М</w:t>
      </w:r>
      <w:r w:rsidRPr="00AA3096">
        <w:t xml:space="preserve">. </w:t>
      </w:r>
      <w:r>
        <w:t>Гайсин</w:t>
      </w:r>
      <w:r w:rsidR="007F58ED" w:rsidRPr="0003325B">
        <w:rPr>
          <w:vertAlign w:val="superscript"/>
        </w:rPr>
        <w:t>1</w:t>
      </w:r>
      <w:r w:rsidRPr="00AA3096">
        <w:t xml:space="preserve">, </w:t>
      </w:r>
      <w:r>
        <w:t>Ал</w:t>
      </w:r>
      <w:r w:rsidRPr="00AA3096">
        <w:t>.</w:t>
      </w:r>
      <w:r>
        <w:t>Ф</w:t>
      </w:r>
      <w:r w:rsidRPr="00AA3096">
        <w:t xml:space="preserve">. </w:t>
      </w:r>
      <w:r>
        <w:t>Гайсин</w:t>
      </w:r>
      <w:r w:rsidR="007F58ED" w:rsidRPr="0003325B">
        <w:rPr>
          <w:vertAlign w:val="superscript"/>
        </w:rPr>
        <w:t>1</w:t>
      </w:r>
      <w:r w:rsidRPr="00AA3096">
        <w:t xml:space="preserve">, </w:t>
      </w:r>
      <w:r>
        <w:t>А</w:t>
      </w:r>
      <w:r w:rsidRPr="00AA3096">
        <w:t>.</w:t>
      </w:r>
      <w:r>
        <w:t>В</w:t>
      </w:r>
      <w:r w:rsidRPr="00AA3096">
        <w:t xml:space="preserve">. </w:t>
      </w:r>
      <w:r>
        <w:t>Баталов</w:t>
      </w:r>
      <w:r w:rsidR="00AA3096" w:rsidRPr="00AA3096">
        <w:rPr>
          <w:vertAlign w:val="superscript"/>
        </w:rPr>
        <w:t>2</w:t>
      </w:r>
    </w:p>
    <w:p w:rsidR="007F58ED" w:rsidRPr="0003325B" w:rsidRDefault="00AA3096" w:rsidP="007F58ED">
      <w:pPr>
        <w:pStyle w:val="Zv-Organization"/>
      </w:pPr>
      <w:r w:rsidRPr="00AA3096">
        <w:rPr>
          <w:vertAlign w:val="superscript"/>
        </w:rPr>
        <w:t>1</w:t>
      </w:r>
      <w:r w:rsidR="00284C12">
        <w:t>Казанский национальный исследовательский т</w:t>
      </w:r>
      <w:r w:rsidR="00596911">
        <w:t>ехнический университет</w:t>
      </w:r>
      <w:r w:rsidR="0003325B" w:rsidRPr="0003325B">
        <w:br/>
        <w:t xml:space="preserve">    </w:t>
      </w:r>
      <w:r w:rsidR="00596911">
        <w:t xml:space="preserve"> им.</w:t>
      </w:r>
      <w:r w:rsidR="0003325B">
        <w:rPr>
          <w:lang w:val="en-US"/>
        </w:rPr>
        <w:t> </w:t>
      </w:r>
      <w:r w:rsidR="00596911">
        <w:t>А.Н.</w:t>
      </w:r>
      <w:r w:rsidR="00596911">
        <w:rPr>
          <w:lang w:val="en-US"/>
        </w:rPr>
        <w:t> </w:t>
      </w:r>
      <w:r w:rsidR="00284C12">
        <w:t xml:space="preserve">Туполева, г. Казань, Россия, </w:t>
      </w:r>
      <w:hyperlink r:id="rId7" w:history="1">
        <w:r w:rsidR="00284C12">
          <w:rPr>
            <w:rStyle w:val="aa"/>
          </w:rPr>
          <w:t>serioga_com@mail.ru</w:t>
        </w:r>
      </w:hyperlink>
      <w:r w:rsidR="007F58ED">
        <w:br w:type="textWrapping" w:clear="all"/>
      </w:r>
      <w:r w:rsidR="007F58ED" w:rsidRPr="0003325B">
        <w:rPr>
          <w:vertAlign w:val="superscript"/>
        </w:rPr>
        <w:t>2</w:t>
      </w:r>
      <w:r w:rsidR="007F58ED" w:rsidRPr="00F629DC">
        <w:t>Казанский государственный энергетический университет, г. Казань, Россия</w:t>
      </w:r>
    </w:p>
    <w:p w:rsidR="00284C12" w:rsidRPr="00420C38" w:rsidRDefault="00284C12" w:rsidP="007F58ED">
      <w:pPr>
        <w:pStyle w:val="Zv-bodyreport"/>
        <w:spacing w:after="120"/>
      </w:pPr>
      <w:r w:rsidRPr="00E553B3">
        <w:t xml:space="preserve">Алюминий </w:t>
      </w:r>
      <w:r w:rsidR="007F58ED" w:rsidRPr="0003325B">
        <w:t>—</w:t>
      </w:r>
      <w:r w:rsidRPr="00E553B3">
        <w:t xml:space="preserve"> легкий металл, имеет высокую электро- и теплопроводность</w:t>
      </w:r>
      <w:r>
        <w:t>,</w:t>
      </w:r>
      <w:r w:rsidRPr="00E553B3">
        <w:t xml:space="preserve"> хорошо поддаётся формовке литью, механической обработке. Имеет высокую стойкость к коррозии за счёт образования прочной оксидной пленки, защищающий от дальнейшего взаимодействия [1]. </w:t>
      </w:r>
      <w:r>
        <w:t>Чистый алюминий в кислородной среде быстро окисляется (рис</w:t>
      </w:r>
      <w:r w:rsidR="007F58ED">
        <w:t>унок</w:t>
      </w:r>
      <w:r w:rsidRPr="00E553B3">
        <w:t>), поэтому в нормальных условия</w:t>
      </w:r>
      <w:r>
        <w:t>х</w:t>
      </w:r>
      <w:r w:rsidRPr="00E553B3">
        <w:t xml:space="preserve"> алюминиевые изделия покрыты оксидной плёнкой. Её</w:t>
      </w:r>
      <w:r w:rsidR="0003325B">
        <w:rPr>
          <w:lang w:val="en-US"/>
        </w:rPr>
        <w:t> </w:t>
      </w:r>
      <w:r w:rsidRPr="00E553B3">
        <w:t>структура зависит от условий образования. Но алюминий так же имеет и барьерный слой, толщиной порядка 2</w:t>
      </w:r>
      <w:r w:rsidR="007F58ED">
        <w:t> – </w:t>
      </w:r>
      <w:r w:rsidRPr="00E553B3">
        <w:t>3</w:t>
      </w:r>
      <w:r w:rsidR="007F58ED">
        <w:t> </w:t>
      </w:r>
      <w:r w:rsidRPr="00E553B3">
        <w:t xml:space="preserve">нм. Такой слой имеет аморфную структуру, обладает превосходной электропроводностью, предотвращает дальнейшее окисление алюминия. Но у этого слоя есть свои недостатки, он плохо защищает от коррозии. Что бы защитить алюминий от коррозионных процессов необходимо образовать на его </w:t>
      </w:r>
      <w:r>
        <w:t xml:space="preserve">поверхности </w:t>
      </w:r>
      <w:r w:rsidRPr="00E553B3">
        <w:t xml:space="preserve">толстую оксидную плёнку (толщиной более 30 мкм). Преимущества оксидного слоя: </w:t>
      </w:r>
      <w:r>
        <w:t xml:space="preserve">высокая </w:t>
      </w:r>
      <w:r w:rsidRPr="00E553B3">
        <w:t>твёрдость, она сравнима с твёрдостью хрома или стекла, имеет и высокую коррозионно- и износостойкость. Недостатки оксидного слоя: высокая пористость поверхности может снизить коррозионную стойкость. Поэтому ставится задача получить максимально толстую оксидную плёнку (порядка 2</w:t>
      </w:r>
      <w:r>
        <w:t>5</w:t>
      </w:r>
      <w:r w:rsidRPr="00E553B3">
        <w:t>0</w:t>
      </w:r>
      <w:r w:rsidRPr="00420C38">
        <w:t xml:space="preserve"> </w:t>
      </w:r>
      <w:r w:rsidRPr="00E553B3">
        <w:t xml:space="preserve">мкм) с минимальным количеством пор (не более 5%). Покрытия, не содержащие пор получить </w:t>
      </w:r>
      <w:r>
        <w:t xml:space="preserve">крайне сложно </w:t>
      </w:r>
      <w:r w:rsidRPr="00E553B3">
        <w:t>[</w:t>
      </w:r>
      <w:r>
        <w:t>1</w:t>
      </w:r>
      <w:r w:rsidRPr="00E553B3">
        <w:t>], что обусловлено природой процесса, но можно существенно уменьшить их концентрацию.</w:t>
      </w:r>
    </w:p>
    <w:p w:rsidR="00284C12" w:rsidRPr="00E553B3" w:rsidRDefault="00A321CE" w:rsidP="00420C38">
      <w:pPr>
        <w:jc w:val="center"/>
      </w:pPr>
      <w:r>
        <w:rPr>
          <w:noProof/>
        </w:rPr>
        <w:drawing>
          <wp:inline distT="0" distB="0" distL="0" distR="0">
            <wp:extent cx="2305050" cy="14478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52800" cy="1419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12" w:rsidRPr="00E553B3" w:rsidRDefault="00284C12" w:rsidP="00BB1789">
      <w:pPr>
        <w:ind w:firstLine="709"/>
        <w:rPr>
          <w:bCs/>
        </w:rPr>
      </w:pPr>
      <w:r w:rsidRPr="00E553B3">
        <w:rPr>
          <w:bCs/>
        </w:rPr>
        <w:t xml:space="preserve">                а                                                                                 б</w:t>
      </w:r>
    </w:p>
    <w:p w:rsidR="00284C12" w:rsidRPr="00E553B3" w:rsidRDefault="007F58ED" w:rsidP="007F58ED">
      <w:pPr>
        <w:spacing w:after="120"/>
        <w:ind w:firstLine="709"/>
        <w:jc w:val="center"/>
        <w:rPr>
          <w:bCs/>
        </w:rPr>
      </w:pPr>
      <w:r>
        <w:rPr>
          <w:bCs/>
        </w:rPr>
        <w:t>Рисунок</w:t>
      </w:r>
      <w:r w:rsidR="00284C12" w:rsidRPr="00E553B3">
        <w:rPr>
          <w:bCs/>
        </w:rPr>
        <w:t>. Структура поверхностного слоя алюминия (а - снимок поверхности оксидного слоя алюминия, б – структура поверхности алюминия) [2]</w:t>
      </w:r>
    </w:p>
    <w:p w:rsidR="00284C12" w:rsidRPr="00E553B3" w:rsidRDefault="00284C12" w:rsidP="007F58ED">
      <w:pPr>
        <w:pStyle w:val="Zv-bodyreport"/>
      </w:pPr>
      <w:r w:rsidRPr="00E553B3">
        <w:t>Получить толстую оксидную плёнку на алюминии, позволил метод микродугового оксидирования (многоканальный разряд). Этот метод наиболее эффективен, нежели химический или электрохимический метод оксидирования. Снизить пористость поверхности, а так же существенно повысить твёрдость оксидного слоя позволило внедрение наноалмазов в структуру поверхностного слоя. Так же наноалмазы повысили износостойкость покрытия и снизили её шероховатость</w:t>
      </w:r>
    </w:p>
    <w:p w:rsidR="00284C12" w:rsidRPr="00420C38" w:rsidRDefault="00284C12" w:rsidP="007F58ED">
      <w:pPr>
        <w:pStyle w:val="Zv-TitleReferences-en"/>
      </w:pPr>
      <w:r w:rsidRPr="00787562">
        <w:t>Литератур</w:t>
      </w:r>
      <w:r w:rsidR="007F58ED">
        <w:t>а</w:t>
      </w:r>
    </w:p>
    <w:p w:rsidR="00284C12" w:rsidRPr="00726776" w:rsidRDefault="00284C12" w:rsidP="007F58ED">
      <w:pPr>
        <w:pStyle w:val="Zv-References-en"/>
      </w:pPr>
      <w:r w:rsidRPr="0003325B">
        <w:rPr>
          <w:lang w:val="ru-RU"/>
        </w:rPr>
        <w:t xml:space="preserve">Атроценко Э.С., Казанцев И.А., Розен А.Е, Голованова Н.В. Область применения и свойства покрытий, получаемых микродуговым оксидированием/ Э.С., // Физика и химия обработки материалов, 1996 №3. </w:t>
      </w:r>
      <w:r w:rsidRPr="00E553B3">
        <w:t>С.8-11.</w:t>
      </w:r>
    </w:p>
    <w:p w:rsidR="00284C12" w:rsidRPr="0003325B" w:rsidRDefault="00284C12" w:rsidP="0003325B">
      <w:pPr>
        <w:pStyle w:val="a8"/>
        <w:rPr>
          <w:lang w:val="en-US"/>
        </w:rPr>
      </w:pPr>
      <w:bookmarkStart w:id="2" w:name="_GoBack"/>
      <w:bookmarkEnd w:id="2"/>
    </w:p>
    <w:sectPr w:rsidR="00284C12" w:rsidRPr="0003325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0B" w:rsidRDefault="0097180B">
      <w:r>
        <w:separator/>
      </w:r>
    </w:p>
  </w:endnote>
  <w:endnote w:type="continuationSeparator" w:id="0">
    <w:p w:rsidR="0097180B" w:rsidRDefault="0097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12" w:rsidRDefault="000274D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4C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C12" w:rsidRDefault="00284C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12" w:rsidRDefault="000274D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4C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25B">
      <w:rPr>
        <w:rStyle w:val="a7"/>
        <w:noProof/>
      </w:rPr>
      <w:t>1</w:t>
    </w:r>
    <w:r>
      <w:rPr>
        <w:rStyle w:val="a7"/>
      </w:rPr>
      <w:fldChar w:fldCharType="end"/>
    </w:r>
  </w:p>
  <w:p w:rsidR="00284C12" w:rsidRDefault="00284C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0B" w:rsidRDefault="0097180B">
      <w:r>
        <w:separator/>
      </w:r>
    </w:p>
  </w:footnote>
  <w:footnote w:type="continuationSeparator" w:id="0">
    <w:p w:rsidR="0097180B" w:rsidRDefault="0097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12" w:rsidRDefault="00284C1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87562">
      <w:rPr>
        <w:sz w:val="20"/>
      </w:rPr>
      <w:t>8</w:t>
    </w:r>
    <w:r>
      <w:rPr>
        <w:sz w:val="20"/>
      </w:rPr>
      <w:t xml:space="preserve"> – 1</w:t>
    </w:r>
    <w:r w:rsidRPr="0078756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8756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84C12" w:rsidRDefault="000274D4">
    <w:pPr>
      <w:pStyle w:val="a3"/>
      <w:jc w:val="center"/>
      <w:rPr>
        <w:sz w:val="20"/>
        <w:lang w:val="en-US"/>
      </w:rPr>
    </w:pPr>
    <w:r w:rsidRPr="000274D4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Ob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h6DJ3pjSsgoFIbG2qjR/Vi1pp+c0jpqiVqxyPD15OBtCxkJG9SwsYZwN/2nzSDGLL3Orbp&#10;2NgONVKYryExgEMr0DHO5XSbCz96ROFwPBnnaQ7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3F4"/>
    <w:multiLevelType w:val="hybridMultilevel"/>
    <w:tmpl w:val="4A4A54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195709"/>
    <w:multiLevelType w:val="hybridMultilevel"/>
    <w:tmpl w:val="7A0A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002510"/>
    <w:multiLevelType w:val="hybridMultilevel"/>
    <w:tmpl w:val="2F7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81805"/>
    <w:multiLevelType w:val="hybridMultilevel"/>
    <w:tmpl w:val="52C4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9DD69D0"/>
    <w:multiLevelType w:val="hybridMultilevel"/>
    <w:tmpl w:val="617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7562"/>
    <w:rsid w:val="000274D4"/>
    <w:rsid w:val="0003325B"/>
    <w:rsid w:val="00043701"/>
    <w:rsid w:val="00075659"/>
    <w:rsid w:val="000834D7"/>
    <w:rsid w:val="00096486"/>
    <w:rsid w:val="000C7078"/>
    <w:rsid w:val="000D76E9"/>
    <w:rsid w:val="000E495B"/>
    <w:rsid w:val="0010011C"/>
    <w:rsid w:val="0018517C"/>
    <w:rsid w:val="001C0CCB"/>
    <w:rsid w:val="00220629"/>
    <w:rsid w:val="00247225"/>
    <w:rsid w:val="00284C12"/>
    <w:rsid w:val="00345C7C"/>
    <w:rsid w:val="003800F3"/>
    <w:rsid w:val="003A5BB6"/>
    <w:rsid w:val="003B5B93"/>
    <w:rsid w:val="003D0A4F"/>
    <w:rsid w:val="00401388"/>
    <w:rsid w:val="00420C38"/>
    <w:rsid w:val="00446025"/>
    <w:rsid w:val="004A77D1"/>
    <w:rsid w:val="004B72AA"/>
    <w:rsid w:val="004F4E29"/>
    <w:rsid w:val="004F714E"/>
    <w:rsid w:val="005036D6"/>
    <w:rsid w:val="00534EC3"/>
    <w:rsid w:val="00567C6F"/>
    <w:rsid w:val="00573BAD"/>
    <w:rsid w:val="0058676C"/>
    <w:rsid w:val="00596911"/>
    <w:rsid w:val="005D2980"/>
    <w:rsid w:val="00654A7B"/>
    <w:rsid w:val="00726776"/>
    <w:rsid w:val="00732A2E"/>
    <w:rsid w:val="00787562"/>
    <w:rsid w:val="007B6378"/>
    <w:rsid w:val="007D2E4E"/>
    <w:rsid w:val="007F58ED"/>
    <w:rsid w:val="00802D35"/>
    <w:rsid w:val="00865475"/>
    <w:rsid w:val="008D1653"/>
    <w:rsid w:val="008F3821"/>
    <w:rsid w:val="00961166"/>
    <w:rsid w:val="0097180B"/>
    <w:rsid w:val="00972AB1"/>
    <w:rsid w:val="0099309C"/>
    <w:rsid w:val="00A321CE"/>
    <w:rsid w:val="00A52551"/>
    <w:rsid w:val="00A81B8A"/>
    <w:rsid w:val="00A960ED"/>
    <w:rsid w:val="00AA3096"/>
    <w:rsid w:val="00AE7024"/>
    <w:rsid w:val="00B622ED"/>
    <w:rsid w:val="00B9584E"/>
    <w:rsid w:val="00BB1789"/>
    <w:rsid w:val="00C103CD"/>
    <w:rsid w:val="00C232A0"/>
    <w:rsid w:val="00C96BAE"/>
    <w:rsid w:val="00CE497F"/>
    <w:rsid w:val="00D47F19"/>
    <w:rsid w:val="00D900FB"/>
    <w:rsid w:val="00DC1D62"/>
    <w:rsid w:val="00E32DBD"/>
    <w:rsid w:val="00E553B3"/>
    <w:rsid w:val="00E7021A"/>
    <w:rsid w:val="00E87733"/>
    <w:rsid w:val="00F629DC"/>
    <w:rsid w:val="00F74399"/>
    <w:rsid w:val="00F8182A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274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274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74D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274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74D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274D4"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87562"/>
    <w:rPr>
      <w:rFonts w:cs="Times New Roman"/>
      <w:color w:val="000080"/>
      <w:u w:val="single"/>
    </w:rPr>
  </w:style>
  <w:style w:type="paragraph" w:styleId="ab">
    <w:name w:val="List Paragraph"/>
    <w:basedOn w:val="a"/>
    <w:uiPriority w:val="99"/>
    <w:qFormat/>
    <w:rsid w:val="007875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787562"/>
    <w:rPr>
      <w:rFonts w:ascii="Times New Roman" w:hAnsi="Times New Roman"/>
      <w:position w:val="0"/>
      <w:sz w:val="24"/>
      <w:vertAlign w:val="baseline"/>
    </w:rPr>
  </w:style>
  <w:style w:type="paragraph" w:styleId="ac">
    <w:name w:val="Balloon Text"/>
    <w:basedOn w:val="a"/>
    <w:link w:val="ad"/>
    <w:uiPriority w:val="99"/>
    <w:rsid w:val="00BB17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B1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z87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85;&#1072;%20&#1082;&#1086;&#1085;&#1082;&#1091;&#1088;&#1089;\Zven_2016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 (1)</Template>
  <TotalTime>2</TotalTime>
  <Pages>1</Pages>
  <Words>306</Words>
  <Characters>2325</Characters>
  <Application>Microsoft Office Word</Application>
  <DocSecurity>0</DocSecurity>
  <Lines>19</Lines>
  <Paragraphs>5</Paragraphs>
  <ScaleCrop>false</ScaleCrop>
  <Company>k13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плазменное нанесение нанокомпозитного металлоалмазного покрытия на алюминий</dc:title>
  <dc:subject/>
  <dc:creator>Петряков Сергей Юрьевич</dc:creator>
  <cp:keywords/>
  <dc:description/>
  <cp:lastModifiedBy>Сергей Сатунин</cp:lastModifiedBy>
  <cp:revision>2</cp:revision>
  <cp:lastPrinted>1900-12-31T21:00:00Z</cp:lastPrinted>
  <dcterms:created xsi:type="dcterms:W3CDTF">2016-01-15T16:44:00Z</dcterms:created>
  <dcterms:modified xsi:type="dcterms:W3CDTF">2016-01-15T16:44:00Z</dcterms:modified>
</cp:coreProperties>
</file>