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BC618A" w:rsidRDefault="00BC618A" w:rsidP="00882551">
      <w:pPr>
        <w:pStyle w:val="Zv-Titlereport"/>
        <w:ind w:left="709" w:right="707"/>
      </w:pPr>
      <w:bookmarkStart w:id="0" w:name="OLE_LINK19"/>
      <w:bookmarkStart w:id="1" w:name="OLE_LINK20"/>
      <w:r>
        <w:t>ч</w:t>
      </w:r>
      <w:r w:rsidR="00075AC4">
        <w:t>исленное моделирование поток</w:t>
      </w:r>
      <w:r>
        <w:t>а</w:t>
      </w:r>
      <w:r w:rsidR="00075AC4">
        <w:t xml:space="preserve"> ионов тяжелых газов в плазменном инжекторе </w:t>
      </w:r>
      <w:r w:rsidR="00075AC4">
        <w:rPr>
          <w:lang w:val="en-US"/>
        </w:rPr>
        <w:t>CERA</w:t>
      </w:r>
      <w:r w:rsidR="00075AC4" w:rsidRPr="00075AC4">
        <w:t>-</w:t>
      </w:r>
      <w:r w:rsidR="00075AC4">
        <w:rPr>
          <w:lang w:val="en-US"/>
        </w:rPr>
        <w:t>RI</w:t>
      </w:r>
      <w:r w:rsidR="00075AC4" w:rsidRPr="00075AC4">
        <w:t>-2</w:t>
      </w:r>
      <w:bookmarkEnd w:id="0"/>
      <w:bookmarkEnd w:id="1"/>
    </w:p>
    <w:p w:rsidR="00075AC4" w:rsidRDefault="00075AC4" w:rsidP="00075AC4">
      <w:pPr>
        <w:pStyle w:val="Zv-Author"/>
      </w:pPr>
      <w:r w:rsidRPr="00075AC4">
        <w:rPr>
          <w:u w:val="single"/>
        </w:rPr>
        <w:t>А.А. Балмашнов</w:t>
      </w:r>
      <w:r>
        <w:t>, С.П. Степина, А.М. Умнов, Хименес Марелин Х. (р-ка Коста-Рика)</w:t>
      </w:r>
    </w:p>
    <w:p w:rsidR="00075AC4" w:rsidRPr="00882551" w:rsidRDefault="003B1471" w:rsidP="003B1471">
      <w:pPr>
        <w:pStyle w:val="Zv-Organization"/>
      </w:pPr>
      <w:r w:rsidRPr="003B1471">
        <w:rPr>
          <w:shd w:val="clear" w:color="auto" w:fill="FFFFFF"/>
        </w:rPr>
        <w:t>Российский</w:t>
      </w:r>
      <w:r w:rsidRPr="003B1471">
        <w:rPr>
          <w:rStyle w:val="apple-converted-space"/>
          <w:shd w:val="clear" w:color="auto" w:fill="FFFFFF"/>
        </w:rPr>
        <w:t> </w:t>
      </w:r>
      <w:r w:rsidRPr="003B1471">
        <w:rPr>
          <w:rStyle w:val="aa"/>
          <w:i/>
          <w:iCs w:val="0"/>
          <w:shd w:val="clear" w:color="auto" w:fill="FFFFFF"/>
        </w:rPr>
        <w:t>университет дружбы народов</w:t>
      </w:r>
      <w:r w:rsidR="00075AC4" w:rsidRPr="003B1471">
        <w:t xml:space="preserve">, </w:t>
      </w:r>
      <w:r w:rsidRPr="003B1471">
        <w:t xml:space="preserve">г. </w:t>
      </w:r>
      <w:r w:rsidR="00075AC4" w:rsidRPr="003B1471">
        <w:t>Москва, Р</w:t>
      </w:r>
      <w:r w:rsidRPr="003B1471">
        <w:t>оссия</w:t>
      </w:r>
      <w:r w:rsidR="00075AC4" w:rsidRPr="003B1471">
        <w:t xml:space="preserve">, </w:t>
      </w:r>
      <w:hyperlink r:id="rId7" w:history="1">
        <w:r w:rsidR="00882551" w:rsidRPr="007618DF">
          <w:rPr>
            <w:rStyle w:val="a7"/>
          </w:rPr>
          <w:t>abalmashnov@rambler.ru</w:t>
        </w:r>
      </w:hyperlink>
    </w:p>
    <w:p w:rsidR="000C3EB9" w:rsidRDefault="000C3EB9" w:rsidP="003B1471">
      <w:pPr>
        <w:pStyle w:val="Zv-bodyreport"/>
        <w:spacing w:line="228" w:lineRule="auto"/>
      </w:pPr>
      <w:r>
        <w:t xml:space="preserve">Данная работа является продолжением исследований </w:t>
      </w:r>
      <w:r w:rsidRPr="00DE654D">
        <w:t>условий формирования</w:t>
      </w:r>
      <w:r>
        <w:t xml:space="preserve"> плазменных потоков, генерируемых в источнике </w:t>
      </w:r>
      <w:r>
        <w:rPr>
          <w:lang w:val="en-US"/>
        </w:rPr>
        <w:t>CERA</w:t>
      </w:r>
      <w:r w:rsidRPr="0067491E">
        <w:t>-</w:t>
      </w:r>
      <w:r>
        <w:rPr>
          <w:lang w:val="en-US"/>
        </w:rPr>
        <w:t>RI</w:t>
      </w:r>
      <w:r w:rsidRPr="00EE6B89">
        <w:t>-2</w:t>
      </w:r>
      <w:r>
        <w:t>. Источн</w:t>
      </w:r>
      <w:r w:rsidR="003B1471">
        <w:t>ик, подробно описанный в работе </w:t>
      </w:r>
      <w:r w:rsidRPr="00C551DA">
        <w:t>[</w:t>
      </w:r>
      <w:r>
        <w:t>1</w:t>
      </w:r>
      <w:r w:rsidRPr="00C551DA">
        <w:t>]</w:t>
      </w:r>
      <w:r>
        <w:t xml:space="preserve">, представляет собой узкий коаксиальный резонатор (2,45 ГГц), помещенный в магнитное поле, спадающее вдоль оси </w:t>
      </w:r>
      <w:r>
        <w:rPr>
          <w:lang w:val="en-US"/>
        </w:rPr>
        <w:t>Z</w:t>
      </w:r>
      <w:r w:rsidRPr="00C551DA">
        <w:t xml:space="preserve">. </w:t>
      </w:r>
      <w:r>
        <w:t xml:space="preserve">ЭЦР поверхность формируется </w:t>
      </w:r>
      <w:r w:rsidRPr="00DE654D">
        <w:t>вблизи одной из торцевых стенок резонатора, противоположная стенка которого выполнена в виде сетки, потенциал на  которой относительно стенок резонатора мог варьироваться. В работе [2] проведено численное моделирование параметров плазмы аргона, генерируемой</w:t>
      </w:r>
      <w:r>
        <w:t xml:space="preserve"> в источнике </w:t>
      </w:r>
      <w:r>
        <w:rPr>
          <w:lang w:val="en-US"/>
        </w:rPr>
        <w:t>CERA</w:t>
      </w:r>
      <w:r w:rsidRPr="0067491E">
        <w:t>-</w:t>
      </w:r>
      <w:r>
        <w:rPr>
          <w:lang w:val="en-US"/>
        </w:rPr>
        <w:t>RI</w:t>
      </w:r>
      <w:r w:rsidRPr="00EE6B89">
        <w:t>-2</w:t>
      </w:r>
      <w:r>
        <w:t xml:space="preserve">, и характеристик плазменного потока. Было показано, что </w:t>
      </w:r>
      <w:r w:rsidRPr="00DE654D">
        <w:t>при отсутствии разности потенциалов между сеткой и корпусом резонатора источник работает как низкоэффективный коллективный ускоритель ионов, а при ее наличии па</w:t>
      </w:r>
      <w:r>
        <w:t>раметры плазмы в объёме резонатора и интенсивность потока частиц плазмы сквозь сетку зависят от плотности плазмы в области ЭЦР взаимодействия, напряженности СВЧ поля, градиента магнитного поля и разности потенциалов между сеткой и корпусом резонатора, однако основное влияние оказывает именно последний фактор. Варьируя величину разности потенциалов и изменяя полярность, можно не только управлять интенсивностью плазменного потока, но и в случае плазмы невысокой плотности создавать электронные или ионные потоки.</w:t>
      </w:r>
    </w:p>
    <w:p w:rsidR="000C3EB9" w:rsidRDefault="000C3EB9" w:rsidP="003B1471">
      <w:pPr>
        <w:pStyle w:val="Zv-bodyreport"/>
        <w:spacing w:line="228" w:lineRule="auto"/>
      </w:pPr>
      <w:r>
        <w:t xml:space="preserve">Цель настоящей работы заключалась в исследовании параметров потоков ионов тяжелых газов (ксенон и криптон) плазмы, генерируемой в источнике, и зависимости интенсивности этих потоков от параметров эксперимента. Расчеты проводились на трехмерной численной модели, построенной по методу частиц в ячейке. В модели учтены все основные параметры источника </w:t>
      </w:r>
      <w:r>
        <w:rPr>
          <w:lang w:val="en-US"/>
        </w:rPr>
        <w:t>CERA</w:t>
      </w:r>
      <w:r w:rsidRPr="0067491E">
        <w:t>-</w:t>
      </w:r>
      <w:r>
        <w:rPr>
          <w:lang w:val="en-US"/>
        </w:rPr>
        <w:t>RI</w:t>
      </w:r>
      <w:r w:rsidRPr="00EE6B89">
        <w:t>-2</w:t>
      </w:r>
      <w:r>
        <w:t xml:space="preserve">: конфигурация магнитного поля, структура и напряженность СВЧ поля, разность потенциалов между сеткой и корпусом резонатора, плотность генерируемой плазмы. Кроме того, с целью определения параметров эксперимента, позволяющих создавать наиболее интенсивные потоки ионов, в расчетах были опробованы различные конфигурации магнитного поля. </w:t>
      </w:r>
    </w:p>
    <w:p w:rsidR="00C8074B" w:rsidRDefault="00C8074B" w:rsidP="003B1471">
      <w:pPr>
        <w:pStyle w:val="Zv-bodyreport"/>
        <w:spacing w:line="228" w:lineRule="auto"/>
      </w:pPr>
      <w:r>
        <w:t>Результаты вычислительного эксперимента позволили сделать следующие основные выводы:</w:t>
      </w:r>
    </w:p>
    <w:p w:rsidR="00C8074B" w:rsidRPr="00BD7B35" w:rsidRDefault="00C8074B" w:rsidP="003B1471">
      <w:pPr>
        <w:pStyle w:val="Zv-bodyreport"/>
        <w:spacing w:line="228" w:lineRule="auto"/>
      </w:pPr>
      <w:r>
        <w:t xml:space="preserve">- изменение конфигурации магнитного поля (с меньшим градиентом неоднородности по сравнению с используемой в настоящее время в источнике </w:t>
      </w:r>
      <w:r>
        <w:rPr>
          <w:lang w:val="en-US"/>
        </w:rPr>
        <w:t>CERA</w:t>
      </w:r>
      <w:r w:rsidRPr="0067491E">
        <w:t>-</w:t>
      </w:r>
      <w:r>
        <w:rPr>
          <w:lang w:val="en-US"/>
        </w:rPr>
        <w:t>RI</w:t>
      </w:r>
      <w:r w:rsidRPr="00EE6B89">
        <w:t>-2</w:t>
      </w:r>
      <w:r>
        <w:t xml:space="preserve">) позволяет снизить </w:t>
      </w:r>
      <w:r w:rsidRPr="00BD7B35">
        <w:t>потери частиц на стенках камеры и увеличить интенсивность потока ионов через сетку;</w:t>
      </w:r>
    </w:p>
    <w:p w:rsidR="00C8074B" w:rsidRPr="00BD7B35" w:rsidRDefault="00C8074B" w:rsidP="003B1471">
      <w:pPr>
        <w:pStyle w:val="Zv-bodyreport"/>
        <w:spacing w:line="228" w:lineRule="auto"/>
      </w:pPr>
      <w:r w:rsidRPr="00BD7B35">
        <w:t>- использование плазмы тяжелых газов (криптона и ксенона) ведёт к возрастанию интенсивности потока ионов по сравнению с плазмой аргона</w:t>
      </w:r>
      <w:r w:rsidR="002278A4" w:rsidRPr="00BD7B35">
        <w:t xml:space="preserve"> при этом </w:t>
      </w:r>
      <w:r w:rsidRPr="00BD7B35">
        <w:t>варьирование разности потенциалов между сеткой и корпусом резонатора позволяет</w:t>
      </w:r>
      <w:r w:rsidR="002278A4" w:rsidRPr="00BD7B35">
        <w:t xml:space="preserve"> как и ранее</w:t>
      </w:r>
      <w:r w:rsidRPr="00BD7B35">
        <w:t xml:space="preserve"> управлять интенсивностью потока ионов;</w:t>
      </w:r>
    </w:p>
    <w:p w:rsidR="00C8074B" w:rsidRPr="00FE6E87" w:rsidRDefault="00C8074B" w:rsidP="003B1471">
      <w:pPr>
        <w:pStyle w:val="Zv-bodyreport"/>
        <w:spacing w:line="228" w:lineRule="auto"/>
      </w:pPr>
      <w:r w:rsidRPr="00BD7B35">
        <w:t>- наиболее интенсивные потоки ионов наблюдаются в случае генерации плазмы в области ЭЦР с плотностью не выше 5</w:t>
      </w:r>
      <w:r w:rsidR="00F148DB" w:rsidRPr="00BD7B35">
        <w:t>·</w:t>
      </w:r>
      <w:r w:rsidRPr="00BD7B35">
        <w:t>10</w:t>
      </w:r>
      <w:r w:rsidRPr="00BD7B35">
        <w:rPr>
          <w:vertAlign w:val="superscript"/>
        </w:rPr>
        <w:t>9</w:t>
      </w:r>
      <w:r w:rsidR="003B1471">
        <w:t> </w:t>
      </w:r>
      <w:r w:rsidRPr="00BD7B35">
        <w:t>см</w:t>
      </w:r>
      <w:r w:rsidR="003B1471">
        <w:rPr>
          <w:vertAlign w:val="superscript"/>
        </w:rPr>
        <w:t>–</w:t>
      </w:r>
      <w:r w:rsidRPr="00BD7B35">
        <w:rPr>
          <w:vertAlign w:val="superscript"/>
        </w:rPr>
        <w:t>3</w:t>
      </w:r>
      <w:r w:rsidRPr="00BD7B35">
        <w:t>, в случае более высокой плотности плазмы значительн</w:t>
      </w:r>
      <w:r w:rsidR="00454976" w:rsidRPr="00BD7B35">
        <w:t>о</w:t>
      </w:r>
      <w:r w:rsidRPr="00BD7B35">
        <w:t xml:space="preserve"> возрастают потери частиц на стенках камеры, снижается интенсивность потоков ионов через сетку</w:t>
      </w:r>
      <w:r>
        <w:t>, возникают дополнительные нежелательные эффекты (изменение потенциала корпуса резонатора, вторичные эмиссии электронов и др.).</w:t>
      </w:r>
    </w:p>
    <w:p w:rsidR="000C3EB9" w:rsidRPr="00475C2F" w:rsidRDefault="000C3EB9" w:rsidP="000C3EB9">
      <w:pPr>
        <w:pStyle w:val="Zv-TitleReferences-ru"/>
      </w:pPr>
      <w:r w:rsidRPr="00475C2F">
        <w:t>Литература</w:t>
      </w:r>
    </w:p>
    <w:p w:rsidR="000C3EB9" w:rsidRDefault="000C3EB9" w:rsidP="000C3EB9">
      <w:pPr>
        <w:pStyle w:val="Zv-References-ru"/>
        <w:numPr>
          <w:ilvl w:val="0"/>
          <w:numId w:val="1"/>
        </w:numPr>
      </w:pPr>
      <w:r w:rsidRPr="00475C2F">
        <w:t>Балмашнов А.А., Степина С.П.</w:t>
      </w:r>
      <w:r>
        <w:t>,</w:t>
      </w:r>
      <w:r w:rsidR="005E7E7A">
        <w:t xml:space="preserve"> Умнов А.М. У</w:t>
      </w:r>
      <w:r w:rsidR="007E7442">
        <w:t>спехи прикладной физики</w:t>
      </w:r>
      <w:r w:rsidR="00BF26BE">
        <w:t>.</w:t>
      </w:r>
      <w:r w:rsidR="005E7E7A">
        <w:t xml:space="preserve"> 2014. Т.</w:t>
      </w:r>
      <w:r w:rsidRPr="00475C2F">
        <w:t>2,</w:t>
      </w:r>
      <w:r>
        <w:t xml:space="preserve"> №3,</w:t>
      </w:r>
      <w:r w:rsidRPr="00475C2F">
        <w:t xml:space="preserve"> </w:t>
      </w:r>
      <w:r w:rsidR="00311E1E">
        <w:t>с.</w:t>
      </w:r>
      <w:r w:rsidRPr="00475C2F">
        <w:t>224.</w:t>
      </w:r>
    </w:p>
    <w:p w:rsidR="00882551" w:rsidRPr="00882551" w:rsidRDefault="000C3EB9" w:rsidP="002E6288">
      <w:pPr>
        <w:pStyle w:val="Zv-References-ru"/>
        <w:numPr>
          <w:ilvl w:val="0"/>
          <w:numId w:val="1"/>
        </w:numPr>
        <w:rPr>
          <w:b/>
          <w:bCs/>
        </w:rPr>
      </w:pPr>
      <w:r w:rsidRPr="00475C2F">
        <w:t xml:space="preserve">Балмашнов А.А., </w:t>
      </w:r>
      <w:r>
        <w:t xml:space="preserve">Бутко Н.Б., </w:t>
      </w:r>
      <w:r w:rsidRPr="00475C2F">
        <w:t>Степина С.П.</w:t>
      </w:r>
      <w:r>
        <w:t>,</w:t>
      </w:r>
      <w:r w:rsidRPr="00475C2F">
        <w:t xml:space="preserve"> Умнов А.М.</w:t>
      </w:r>
      <w:r>
        <w:t xml:space="preserve">, Хименес М.Х. </w:t>
      </w:r>
      <w:r w:rsidR="007E7442">
        <w:t>Успехи прикладной физики</w:t>
      </w:r>
      <w:r w:rsidR="00BF26BE">
        <w:t>.</w:t>
      </w:r>
      <w:r w:rsidRPr="00475C2F">
        <w:t xml:space="preserve"> 201</w:t>
      </w:r>
      <w:r>
        <w:t>5</w:t>
      </w:r>
      <w:r w:rsidR="005E7E7A">
        <w:t>.</w:t>
      </w:r>
      <w:r w:rsidRPr="00475C2F">
        <w:t xml:space="preserve"> </w:t>
      </w:r>
      <w:r w:rsidR="005E7E7A">
        <w:t>Т.</w:t>
      </w:r>
      <w:r>
        <w:t>3</w:t>
      </w:r>
      <w:r w:rsidRPr="00475C2F">
        <w:t>,</w:t>
      </w:r>
      <w:r>
        <w:t xml:space="preserve"> №2,</w:t>
      </w:r>
      <w:r w:rsidRPr="00475C2F">
        <w:t xml:space="preserve"> </w:t>
      </w:r>
      <w:r w:rsidR="00311E1E">
        <w:t>с.</w:t>
      </w:r>
      <w:r>
        <w:t>3</w:t>
      </w:r>
      <w:r w:rsidRPr="00475C2F">
        <w:t>4.</w:t>
      </w:r>
    </w:p>
    <w:p w:rsidR="00654A7B" w:rsidRDefault="00654A7B" w:rsidP="00882551">
      <w:pPr>
        <w:pStyle w:val="Zv-References-ru"/>
        <w:numPr>
          <w:ilvl w:val="0"/>
          <w:numId w:val="0"/>
        </w:num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D1" w:rsidRDefault="000174D1">
      <w:r>
        <w:separator/>
      </w:r>
    </w:p>
  </w:endnote>
  <w:endnote w:type="continuationSeparator" w:id="0">
    <w:p w:rsidR="000174D1" w:rsidRDefault="0001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9B" w:rsidRDefault="00B22E9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E9B" w:rsidRDefault="00B22E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9B" w:rsidRDefault="00B22E9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551">
      <w:rPr>
        <w:rStyle w:val="a5"/>
        <w:noProof/>
      </w:rPr>
      <w:t>1</w:t>
    </w:r>
    <w:r>
      <w:rPr>
        <w:rStyle w:val="a5"/>
      </w:rPr>
      <w:fldChar w:fldCharType="end"/>
    </w:r>
  </w:p>
  <w:p w:rsidR="00B22E9B" w:rsidRDefault="00B22E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D1" w:rsidRDefault="000174D1">
      <w:r>
        <w:separator/>
      </w:r>
    </w:p>
  </w:footnote>
  <w:footnote w:type="continuationSeparator" w:id="0">
    <w:p w:rsidR="000174D1" w:rsidRDefault="00017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9B" w:rsidRDefault="00B22E9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75AC4">
      <w:rPr>
        <w:sz w:val="20"/>
      </w:rPr>
      <w:t>8</w:t>
    </w:r>
    <w:r>
      <w:rPr>
        <w:sz w:val="20"/>
      </w:rPr>
      <w:t xml:space="preserve"> – 1</w:t>
    </w:r>
    <w:r w:rsidRPr="00075AC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75AC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22E9B" w:rsidRDefault="00B22E9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74D1"/>
    <w:rsid w:val="00043701"/>
    <w:rsid w:val="00075AC4"/>
    <w:rsid w:val="000C3EB9"/>
    <w:rsid w:val="000C7078"/>
    <w:rsid w:val="000D76E9"/>
    <w:rsid w:val="000E495B"/>
    <w:rsid w:val="0014215E"/>
    <w:rsid w:val="001808DF"/>
    <w:rsid w:val="001C0CCB"/>
    <w:rsid w:val="001E1F38"/>
    <w:rsid w:val="00220629"/>
    <w:rsid w:val="002278A4"/>
    <w:rsid w:val="00247225"/>
    <w:rsid w:val="00283188"/>
    <w:rsid w:val="002E6288"/>
    <w:rsid w:val="00311E1E"/>
    <w:rsid w:val="003800F3"/>
    <w:rsid w:val="003B1471"/>
    <w:rsid w:val="003B5B93"/>
    <w:rsid w:val="00401388"/>
    <w:rsid w:val="004408DE"/>
    <w:rsid w:val="00446025"/>
    <w:rsid w:val="00454976"/>
    <w:rsid w:val="004A77D1"/>
    <w:rsid w:val="004B72AA"/>
    <w:rsid w:val="004F4E29"/>
    <w:rsid w:val="00512FF5"/>
    <w:rsid w:val="005622EB"/>
    <w:rsid w:val="00567C6F"/>
    <w:rsid w:val="00573BAD"/>
    <w:rsid w:val="0058676C"/>
    <w:rsid w:val="005E7E7A"/>
    <w:rsid w:val="00654A7B"/>
    <w:rsid w:val="006725B5"/>
    <w:rsid w:val="00676BF7"/>
    <w:rsid w:val="00677CE5"/>
    <w:rsid w:val="006F2384"/>
    <w:rsid w:val="00732A2E"/>
    <w:rsid w:val="007B6378"/>
    <w:rsid w:val="007E7442"/>
    <w:rsid w:val="00802D35"/>
    <w:rsid w:val="00866929"/>
    <w:rsid w:val="00882551"/>
    <w:rsid w:val="008D1653"/>
    <w:rsid w:val="00942D3C"/>
    <w:rsid w:val="00942ED4"/>
    <w:rsid w:val="00993C31"/>
    <w:rsid w:val="00AE3F09"/>
    <w:rsid w:val="00B22E9B"/>
    <w:rsid w:val="00B622ED"/>
    <w:rsid w:val="00B9477A"/>
    <w:rsid w:val="00B9584E"/>
    <w:rsid w:val="00BC618A"/>
    <w:rsid w:val="00BD7B35"/>
    <w:rsid w:val="00BE6BC2"/>
    <w:rsid w:val="00BF26BE"/>
    <w:rsid w:val="00C103CD"/>
    <w:rsid w:val="00C232A0"/>
    <w:rsid w:val="00C42DC3"/>
    <w:rsid w:val="00C8074B"/>
    <w:rsid w:val="00C87906"/>
    <w:rsid w:val="00CA4AE9"/>
    <w:rsid w:val="00CE497F"/>
    <w:rsid w:val="00D06FAB"/>
    <w:rsid w:val="00D47F19"/>
    <w:rsid w:val="00D63228"/>
    <w:rsid w:val="00D900FB"/>
    <w:rsid w:val="00E23B91"/>
    <w:rsid w:val="00E7021A"/>
    <w:rsid w:val="00E87733"/>
    <w:rsid w:val="00F148DB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075AC4"/>
    <w:rPr>
      <w:color w:val="0000FF"/>
      <w:u w:val="single"/>
    </w:rPr>
  </w:style>
  <w:style w:type="paragraph" w:styleId="a8">
    <w:name w:val="Balloon Text"/>
    <w:basedOn w:val="a"/>
    <w:link w:val="a9"/>
    <w:rsid w:val="001808D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1808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1471"/>
  </w:style>
  <w:style w:type="character" w:styleId="aa">
    <w:name w:val="Emphasis"/>
    <w:basedOn w:val="a0"/>
    <w:qFormat/>
    <w:rsid w:val="003B14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3517</CharactersWithSpaces>
  <SharedDoc>false</SharedDoc>
  <HLinks>
    <vt:vector size="54" baseType="variant">
      <vt:variant>
        <vt:i4>6291537</vt:i4>
      </vt:variant>
      <vt:variant>
        <vt:i4>24</vt:i4>
      </vt:variant>
      <vt:variant>
        <vt:i4>0</vt:i4>
      </vt:variant>
      <vt:variant>
        <vt:i4>5</vt:i4>
      </vt:variant>
      <vt:variant>
        <vt:lpwstr>mailto:marilynj8j8@hotmail.com</vt:lpwstr>
      </vt:variant>
      <vt:variant>
        <vt:lpwstr/>
      </vt:variant>
      <vt:variant>
        <vt:i4>4653161</vt:i4>
      </vt:variant>
      <vt:variant>
        <vt:i4>21</vt:i4>
      </vt:variant>
      <vt:variant>
        <vt:i4>0</vt:i4>
      </vt:variant>
      <vt:variant>
        <vt:i4>5</vt:i4>
      </vt:variant>
      <vt:variant>
        <vt:lpwstr>mailto:anumnov@yandex.ru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mailto:stepinasvetlana@rambler.ru</vt:lpwstr>
      </vt:variant>
      <vt:variant>
        <vt:lpwstr/>
      </vt:variant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  <vt:variant>
        <vt:i4>6291521</vt:i4>
      </vt:variant>
      <vt:variant>
        <vt:i4>12</vt:i4>
      </vt:variant>
      <vt:variant>
        <vt:i4>0</vt:i4>
      </vt:variant>
      <vt:variant>
        <vt:i4>5</vt:i4>
      </vt:variant>
      <vt:variant>
        <vt:lpwstr>mailto:marilinj8j8@hotmail.com</vt:lpwstr>
      </vt:variant>
      <vt:variant>
        <vt:lpwstr/>
      </vt:variant>
      <vt:variant>
        <vt:i4>4653161</vt:i4>
      </vt:variant>
      <vt:variant>
        <vt:i4>9</vt:i4>
      </vt:variant>
      <vt:variant>
        <vt:i4>0</vt:i4>
      </vt:variant>
      <vt:variant>
        <vt:i4>5</vt:i4>
      </vt:variant>
      <vt:variant>
        <vt:lpwstr>mailto:anumnov@yandex.ru</vt:lpwstr>
      </vt:variant>
      <vt:variant>
        <vt:lpwstr/>
      </vt:variant>
      <vt:variant>
        <vt:i4>852028</vt:i4>
      </vt:variant>
      <vt:variant>
        <vt:i4>6</vt:i4>
      </vt:variant>
      <vt:variant>
        <vt:i4>0</vt:i4>
      </vt:variant>
      <vt:variant>
        <vt:i4>5</vt:i4>
      </vt:variant>
      <vt:variant>
        <vt:lpwstr>mailto:stepinasvetlana@rambler.ru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потока ионов тяжелых газов в плазменном инжекторе CERA-RI-2</dc:title>
  <dc:subject/>
  <dc:creator>Сергей Сатунин</dc:creator>
  <cp:keywords/>
  <dc:description/>
  <cp:lastModifiedBy>Сергей Сатунин</cp:lastModifiedBy>
  <cp:revision>2</cp:revision>
  <cp:lastPrinted>2015-10-06T09:01:00Z</cp:lastPrinted>
  <dcterms:created xsi:type="dcterms:W3CDTF">2016-01-11T12:47:00Z</dcterms:created>
  <dcterms:modified xsi:type="dcterms:W3CDTF">2016-01-11T12:47:00Z</dcterms:modified>
</cp:coreProperties>
</file>