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4E2812" w:rsidP="00E7021A">
      <w:pPr>
        <w:pStyle w:val="Zv-Titlereport"/>
      </w:pPr>
      <w:bookmarkStart w:id="0" w:name="OLE_LINK17"/>
      <w:bookmarkStart w:id="1" w:name="OLE_LINK18"/>
      <w:r>
        <w:t>влияние радиальной неоднородности магнитного поля на ЭЦР-нагрев электронов в стохастическом режиме</w:t>
      </w:r>
      <w:bookmarkEnd w:id="0"/>
      <w:bookmarkEnd w:id="1"/>
    </w:p>
    <w:p w:rsidR="004E2812" w:rsidRDefault="004E2812" w:rsidP="004E2812">
      <w:pPr>
        <w:pStyle w:val="Zv-Author"/>
      </w:pPr>
      <w:r w:rsidRPr="007A7AD5">
        <w:t>А.А. Балмашнов</w:t>
      </w:r>
      <w:r>
        <w:t xml:space="preserve">, А.В. Калашников, </w:t>
      </w:r>
      <w:r w:rsidRPr="007A7AD5">
        <w:rPr>
          <w:u w:val="single"/>
        </w:rPr>
        <w:t>В.В. Калашников</w:t>
      </w:r>
      <w:r>
        <w:t>, С.П. Степина, А.М. Умнов</w:t>
      </w:r>
    </w:p>
    <w:p w:rsidR="004E2812" w:rsidRPr="004E2812" w:rsidRDefault="0060739D" w:rsidP="004E2812">
      <w:pPr>
        <w:pStyle w:val="Zv-Organization"/>
      </w:pPr>
      <w:r w:rsidRPr="00791430">
        <w:t>Российский университет дружбы народов, г. Москва, Россия</w:t>
      </w:r>
      <w:r w:rsidR="004E2812">
        <w:t xml:space="preserve">, </w:t>
      </w:r>
      <w:hyperlink r:id="rId7" w:history="1">
        <w:r w:rsidR="004E2812" w:rsidRPr="00AA4DD7">
          <w:rPr>
            <w:rStyle w:val="a7"/>
            <w:lang w:val="en-US"/>
          </w:rPr>
          <w:t>abalmashnov</w:t>
        </w:r>
        <w:r w:rsidR="004E2812" w:rsidRPr="00AA4DD7">
          <w:rPr>
            <w:rStyle w:val="a7"/>
          </w:rPr>
          <w:t>@</w:t>
        </w:r>
        <w:r w:rsidR="004E2812" w:rsidRPr="00AA4DD7">
          <w:rPr>
            <w:rStyle w:val="a7"/>
            <w:lang w:val="en-US"/>
          </w:rPr>
          <w:t>rambler</w:t>
        </w:r>
        <w:r w:rsidR="004E2812" w:rsidRPr="00AA4DD7">
          <w:rPr>
            <w:rStyle w:val="a7"/>
          </w:rPr>
          <w:t>.</w:t>
        </w:r>
        <w:r w:rsidR="004E2812" w:rsidRPr="00AA4DD7">
          <w:rPr>
            <w:rStyle w:val="a7"/>
            <w:lang w:val="en-US"/>
          </w:rPr>
          <w:t>ru</w:t>
        </w:r>
      </w:hyperlink>
    </w:p>
    <w:p w:rsidR="00F44555" w:rsidRPr="00D85EAC" w:rsidRDefault="00F44555" w:rsidP="00F44555">
      <w:pPr>
        <w:pStyle w:val="Zv-bodyreport"/>
      </w:pPr>
      <w:r w:rsidRPr="00BE3D93">
        <w:t xml:space="preserve">Ранее, в работе [1], нами были представлены результаты исследования влияния частоты и амплитуды  пульсирующего электрического поля  на  ЭЦР нагрев электронов в генераторе рентгеновского излучения </w:t>
      </w:r>
      <w:r w:rsidRPr="00BE3D93">
        <w:rPr>
          <w:lang w:val="en-US"/>
        </w:rPr>
        <w:t>CERA</w:t>
      </w:r>
      <w:r w:rsidRPr="00BE3D93">
        <w:t>-</w:t>
      </w:r>
      <w:r w:rsidRPr="00BE3D93">
        <w:rPr>
          <w:lang w:val="en-US"/>
        </w:rPr>
        <w:t>RX</w:t>
      </w:r>
      <w:r w:rsidRPr="00BE3D93">
        <w:t xml:space="preserve"> (</w:t>
      </w:r>
      <w:r w:rsidRPr="00BE3D93">
        <w:rPr>
          <w:lang w:val="en-US"/>
        </w:rPr>
        <w:t>C</w:t>
      </w:r>
      <w:r w:rsidRPr="00BE3D93">
        <w:t xml:space="preserve">). </w:t>
      </w:r>
      <w:r w:rsidRPr="00BE3D93">
        <w:rPr>
          <w:lang w:val="en-US"/>
        </w:rPr>
        <w:t>CERA</w:t>
      </w:r>
      <w:r w:rsidRPr="00BE3D93">
        <w:t>-</w:t>
      </w:r>
      <w:r w:rsidRPr="00BE3D93">
        <w:rPr>
          <w:lang w:val="en-US"/>
        </w:rPr>
        <w:t>RX</w:t>
      </w:r>
      <w:r w:rsidRPr="00BE3D93">
        <w:t xml:space="preserve"> </w:t>
      </w:r>
      <w:r w:rsidRPr="00405A63">
        <w:t>(</w:t>
      </w:r>
      <w:r w:rsidRPr="00405A63">
        <w:rPr>
          <w:lang w:val="en-US"/>
        </w:rPr>
        <w:t>C</w:t>
      </w:r>
      <w:r w:rsidRPr="00405A63">
        <w:t>) представляет собой вакуумный коаксиальный резонатор помещенный в сильно</w:t>
      </w:r>
      <w:r w:rsidR="00BD47AE">
        <w:t xml:space="preserve"> </w:t>
      </w:r>
      <w:r w:rsidRPr="00405A63">
        <w:t>неоднородное магнитное поле. Пульсирующее электрическое поле создавалось между осевым электродом резонатора и его</w:t>
      </w:r>
      <w:r w:rsidRPr="00BE3D93">
        <w:t xml:space="preserve"> корпусом.</w:t>
      </w:r>
    </w:p>
    <w:p w:rsidR="00F44555" w:rsidRPr="00531400" w:rsidRDefault="00F44555" w:rsidP="00F44555">
      <w:pPr>
        <w:pStyle w:val="Zv-bodyreport"/>
      </w:pPr>
      <w:r w:rsidRPr="00BE3D93">
        <w:t>Вычислительный эксперимент показал [1], что стохастический сбой фаз взаимодействия электрон</w:t>
      </w:r>
      <w:r>
        <w:t>ов</w:t>
      </w:r>
      <w:r w:rsidRPr="00BE3D93">
        <w:t xml:space="preserve"> с СВЧ полем при ЭЦР, создаваемый пульсирующим электрическим полем, приводит к смещению </w:t>
      </w:r>
      <w:r>
        <w:t xml:space="preserve">их </w:t>
      </w:r>
      <w:r w:rsidRPr="00BE3D93">
        <w:t xml:space="preserve">энергетического спектра в область больших энергий, при этом эффективность изучаемого процесса увеличивается с увеличением частоты пульсаций. Было также установлено, что результаты вычислительного эксперимента находятся в соответствии с экспериментально полученным результатом. Представленные в работе [1] результаты были получены для конфигурации магнитного поля, реализуемой в </w:t>
      </w:r>
      <w:r w:rsidRPr="00BE3D93">
        <w:rPr>
          <w:lang w:val="en-US"/>
        </w:rPr>
        <w:t>CERA</w:t>
      </w:r>
      <w:r w:rsidRPr="00BE3D93">
        <w:t>-</w:t>
      </w:r>
      <w:r w:rsidRPr="00BE3D93">
        <w:rPr>
          <w:lang w:val="en-US"/>
        </w:rPr>
        <w:t>RX</w:t>
      </w:r>
      <w:r w:rsidRPr="00BE3D93">
        <w:t xml:space="preserve"> (</w:t>
      </w:r>
      <w:r w:rsidRPr="00BE3D93">
        <w:rPr>
          <w:lang w:val="en-US"/>
        </w:rPr>
        <w:t>C</w:t>
      </w:r>
      <w:r w:rsidRPr="00BE3D93">
        <w:t xml:space="preserve">), однако, отдельный интерес представляет степень влияния радиальной неоднородности магнитного поля на ЭЦР нагрев электронов в стохастическом режиме. С целью установления этого влияния были осуществлены соответствующие расчеты. </w:t>
      </w:r>
      <w:r w:rsidRPr="00405A63">
        <w:t>Задача решалась в одночастичном приближении. Предполагалось, что величина продольной</w:t>
      </w:r>
      <w:r w:rsidRPr="00BE3D93">
        <w:t xml:space="preserve"> составляющей магнитного поля (</w:t>
      </w:r>
      <w:r w:rsidRPr="00405A63">
        <w:rPr>
          <w:i/>
        </w:rPr>
        <w:t>В</w:t>
      </w:r>
      <w:r w:rsidRPr="00405A63">
        <w:rPr>
          <w:i/>
          <w:vertAlign w:val="subscript"/>
          <w:lang w:val="en-US"/>
        </w:rPr>
        <w:t>z</w:t>
      </w:r>
      <w:r w:rsidRPr="00BE3D93">
        <w:t xml:space="preserve">) меняется только в направлении </w:t>
      </w:r>
      <w:r w:rsidRPr="00BE3D93">
        <w:rPr>
          <w:i/>
        </w:rPr>
        <w:t>Х</w:t>
      </w:r>
      <w:r w:rsidRPr="00BE3D93">
        <w:t>. Вектор напряженности пульсирующего однородного электрического поля (</w:t>
      </w:r>
      <w:r w:rsidRPr="00BE3D93">
        <w:rPr>
          <w:position w:val="-12"/>
        </w:rPr>
        <w:object w:dxaOrig="27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8pt">
            <v:imagedata r:id="rId8" o:title=""/>
          </v:shape>
        </w:object>
      </w:r>
      <w:r w:rsidRPr="00BE3D93">
        <w:t xml:space="preserve"> где ,</w:t>
      </w:r>
      <w:r w:rsidRPr="00BE3D93">
        <w:rPr>
          <w:i/>
          <w:lang w:val="en-US"/>
        </w:rPr>
        <w:t>f</w:t>
      </w:r>
      <w:r w:rsidRPr="00BE3D93">
        <w:rPr>
          <w:i/>
        </w:rPr>
        <w:t>-</w:t>
      </w:r>
      <w:r w:rsidRPr="00BE3D93">
        <w:t xml:space="preserve">частота пульсаций) </w:t>
      </w:r>
      <w:r>
        <w:t xml:space="preserve">также </w:t>
      </w:r>
      <w:r w:rsidRPr="00BE3D93">
        <w:t xml:space="preserve">направлен вдоль оси </w:t>
      </w:r>
      <w:r w:rsidRPr="00BE3D93">
        <w:rPr>
          <w:i/>
        </w:rPr>
        <w:t>Х</w:t>
      </w:r>
      <w:r>
        <w:t>. С целью обеспечения различных начальных условий резонансного взаимодействия, э</w:t>
      </w:r>
      <w:r w:rsidRPr="00BE3D93">
        <w:t xml:space="preserve">лектроны с энергией 5 эВ </w:t>
      </w:r>
      <w:r>
        <w:t xml:space="preserve">генерируются в области ЭЦР (2,45 ГГц) в течение 1000 периодов СВЧ-поля. </w:t>
      </w:r>
      <w:r w:rsidRPr="00BE3D93">
        <w:t>При достижении неизменности функции распределения электронов по энергиям включается пульсирующее электрическое поле.</w:t>
      </w:r>
      <w:r>
        <w:t xml:space="preserve"> </w:t>
      </w:r>
      <w:r w:rsidRPr="00BE3D93">
        <w:t xml:space="preserve">Как и ранее вычисления ведутся до достижения стационарного режима. Проводится сравнение получаемых функций распределения. Вычисления осуществлялись для различных градиентов магнитного поля (считалось </w:t>
      </w:r>
      <w:r w:rsidRPr="00BE3D93">
        <w:rPr>
          <w:i/>
          <w:lang w:val="en-US"/>
        </w:rPr>
        <w:t>grad</w:t>
      </w:r>
      <w:r w:rsidRPr="00BE3D93">
        <w:rPr>
          <w:i/>
        </w:rPr>
        <w:t xml:space="preserve"> </w:t>
      </w:r>
      <w:r w:rsidRPr="00BE3D93">
        <w:rPr>
          <w:i/>
          <w:lang w:val="en-US"/>
        </w:rPr>
        <w:t>B</w:t>
      </w:r>
      <w:r w:rsidRPr="00BE3D93">
        <w:rPr>
          <w:vertAlign w:val="subscript"/>
          <w:lang w:val="en-US"/>
        </w:rPr>
        <w:t>z</w:t>
      </w:r>
      <w:r w:rsidRPr="00BE3D93">
        <w:t xml:space="preserve"> = </w:t>
      </w:r>
      <w:r w:rsidRPr="00BE3D93">
        <w:rPr>
          <w:lang w:val="en-US"/>
        </w:rPr>
        <w:t>const</w:t>
      </w:r>
      <w:r w:rsidRPr="00BE3D93">
        <w:t>), различных значений напряженности пульсирующего электрического поля  (</w:t>
      </w:r>
      <w:r w:rsidRPr="00BE3D93">
        <w:rPr>
          <w:i/>
        </w:rPr>
        <w:t>Е</w:t>
      </w:r>
      <w:r w:rsidRPr="00BE3D93">
        <w:rPr>
          <w:vertAlign w:val="subscript"/>
        </w:rPr>
        <w:t>0</w:t>
      </w:r>
      <w:r w:rsidRPr="00BE3D93">
        <w:t xml:space="preserve">) и частот его пульсаций для </w:t>
      </w:r>
      <w:r w:rsidRPr="00BE3D93">
        <w:rPr>
          <w:i/>
        </w:rPr>
        <w:t>Е</w:t>
      </w:r>
      <w:r w:rsidRPr="00BE3D93">
        <w:rPr>
          <w:vertAlign w:val="subscript"/>
        </w:rPr>
        <w:t>СВЧ</w:t>
      </w:r>
      <w:r w:rsidRPr="00BE3D93">
        <w:t xml:space="preserve"> = 250 В/см.</w:t>
      </w:r>
    </w:p>
    <w:p w:rsidR="00F44555" w:rsidRPr="00405A63" w:rsidRDefault="00F44555" w:rsidP="00F44555">
      <w:pPr>
        <w:pStyle w:val="Zv-bodyreport"/>
      </w:pPr>
      <w:r w:rsidRPr="00405A63">
        <w:t>Было установлено:</w:t>
      </w:r>
    </w:p>
    <w:p w:rsidR="00F44555" w:rsidRPr="00405A63" w:rsidRDefault="00F44555" w:rsidP="00F44555">
      <w:pPr>
        <w:pStyle w:val="Zv-References-ru"/>
        <w:numPr>
          <w:ilvl w:val="0"/>
          <w:numId w:val="0"/>
        </w:numPr>
        <w:jc w:val="both"/>
      </w:pPr>
      <w:r w:rsidRPr="00405A63">
        <w:t>- влияние пульсирующего электрического поля выражается в смещении энергетического спектра электронов в область более высоких энергий;</w:t>
      </w:r>
    </w:p>
    <w:p w:rsidR="00F44555" w:rsidRPr="00405A63" w:rsidRDefault="00F44555" w:rsidP="00F44555">
      <w:pPr>
        <w:pStyle w:val="Zv-References-ru"/>
        <w:numPr>
          <w:ilvl w:val="0"/>
          <w:numId w:val="0"/>
        </w:numPr>
        <w:jc w:val="both"/>
      </w:pPr>
      <w:r w:rsidRPr="00405A63">
        <w:t>- смещение энергетического спектра электронов в обла</w:t>
      </w:r>
      <w:r w:rsidR="00BD47AE">
        <w:t>с</w:t>
      </w:r>
      <w:r w:rsidRPr="00405A63">
        <w:t>ть более высоких энергий зависит от величины градиента магнитного поля;</w:t>
      </w:r>
    </w:p>
    <w:p w:rsidR="00F44555" w:rsidRDefault="00F44555" w:rsidP="00F44555">
      <w:pPr>
        <w:pStyle w:val="Zv-References-ru"/>
        <w:numPr>
          <w:ilvl w:val="0"/>
          <w:numId w:val="0"/>
        </w:numPr>
        <w:jc w:val="both"/>
      </w:pPr>
      <w:r w:rsidRPr="00405A63">
        <w:t>- для заданных величин напряженности и частоты пульсирующего электрического поля, а также частоты и напряженности СВЧ поля существу</w:t>
      </w:r>
      <w:r w:rsidR="00BD47AE">
        <w:t>е</w:t>
      </w:r>
      <w:r w:rsidRPr="00405A63">
        <w:t>т максимальная величина градиента магнитного поля, выше которой эффект смещения энергетического спектра электронов в область более высоких энергий не наблюдается.</w:t>
      </w:r>
      <w:r>
        <w:t xml:space="preserve"> </w:t>
      </w:r>
    </w:p>
    <w:p w:rsidR="00E9094C" w:rsidRPr="0060739D" w:rsidRDefault="0060739D" w:rsidP="00E9094C">
      <w:pPr>
        <w:pStyle w:val="Zv-TitleReferences-ru"/>
        <w:rPr>
          <w:lang w:val="en-US"/>
        </w:rPr>
      </w:pPr>
      <w:r>
        <w:t>Литература</w:t>
      </w:r>
    </w:p>
    <w:p w:rsidR="00E9094C" w:rsidRPr="00E9094C" w:rsidRDefault="00E9094C" w:rsidP="00E9094C">
      <w:pPr>
        <w:pStyle w:val="Zv-References-ru"/>
      </w:pPr>
      <w:r w:rsidRPr="002A4D7B">
        <w:rPr>
          <w:rFonts w:eastAsia="Arial Unicode MS"/>
        </w:rPr>
        <w:t xml:space="preserve">Балмашнов А.А., Калашников А.В., Калашников В.В., Степина С.П., Умнов А.М. </w:t>
      </w:r>
      <w:r w:rsidRPr="002A4D7B">
        <w:t>Прикладная физика. 2015, №2, с.54-57</w:t>
      </w:r>
      <w:r>
        <w:t>.</w:t>
      </w:r>
    </w:p>
    <w:p w:rsidR="00654A7B" w:rsidRPr="004B376B" w:rsidRDefault="00654A7B" w:rsidP="004B376B">
      <w:pPr>
        <w:pStyle w:val="a6"/>
        <w:rPr>
          <w:lang w:val="en-US"/>
        </w:rPr>
      </w:pPr>
    </w:p>
    <w:sectPr w:rsidR="00654A7B" w:rsidRPr="004B376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E5" w:rsidRDefault="00826CE5">
      <w:r>
        <w:separator/>
      </w:r>
    </w:p>
  </w:endnote>
  <w:endnote w:type="continuationSeparator" w:id="0">
    <w:p w:rsidR="00826CE5" w:rsidRDefault="0082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76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E5" w:rsidRDefault="00826CE5">
      <w:r>
        <w:separator/>
      </w:r>
    </w:p>
  </w:footnote>
  <w:footnote w:type="continuationSeparator" w:id="0">
    <w:p w:rsidR="00826CE5" w:rsidRDefault="00826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4E2812">
      <w:rPr>
        <w:sz w:val="20"/>
      </w:rPr>
      <w:t>8</w:t>
    </w:r>
    <w:r>
      <w:rPr>
        <w:sz w:val="20"/>
      </w:rPr>
      <w:t xml:space="preserve"> – 1</w:t>
    </w:r>
    <w:r w:rsidR="008D1653" w:rsidRPr="004E2812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4E281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5582"/>
    <w:rsid w:val="000C7078"/>
    <w:rsid w:val="000D76E9"/>
    <w:rsid w:val="000E495B"/>
    <w:rsid w:val="001C0CCB"/>
    <w:rsid w:val="00220629"/>
    <w:rsid w:val="00225243"/>
    <w:rsid w:val="00246BCF"/>
    <w:rsid w:val="00247225"/>
    <w:rsid w:val="0027508F"/>
    <w:rsid w:val="002B309C"/>
    <w:rsid w:val="003800F3"/>
    <w:rsid w:val="0039072B"/>
    <w:rsid w:val="003B5B93"/>
    <w:rsid w:val="00401388"/>
    <w:rsid w:val="00403792"/>
    <w:rsid w:val="004408DE"/>
    <w:rsid w:val="0044103E"/>
    <w:rsid w:val="00446025"/>
    <w:rsid w:val="004A77D1"/>
    <w:rsid w:val="004B376B"/>
    <w:rsid w:val="004B72AA"/>
    <w:rsid w:val="004C1AC4"/>
    <w:rsid w:val="004E2812"/>
    <w:rsid w:val="004F4E29"/>
    <w:rsid w:val="00567C6F"/>
    <w:rsid w:val="00573BAD"/>
    <w:rsid w:val="0058676C"/>
    <w:rsid w:val="0060739D"/>
    <w:rsid w:val="00654A7B"/>
    <w:rsid w:val="006A0EDA"/>
    <w:rsid w:val="00732A2E"/>
    <w:rsid w:val="00747221"/>
    <w:rsid w:val="007A7AD5"/>
    <w:rsid w:val="007B6378"/>
    <w:rsid w:val="00802D35"/>
    <w:rsid w:val="00826CE5"/>
    <w:rsid w:val="008D1653"/>
    <w:rsid w:val="009F3544"/>
    <w:rsid w:val="00B622ED"/>
    <w:rsid w:val="00B9477A"/>
    <w:rsid w:val="00B9584E"/>
    <w:rsid w:val="00BD47AE"/>
    <w:rsid w:val="00C103CD"/>
    <w:rsid w:val="00C232A0"/>
    <w:rsid w:val="00CB29B6"/>
    <w:rsid w:val="00CB2CC5"/>
    <w:rsid w:val="00CE497F"/>
    <w:rsid w:val="00D0047D"/>
    <w:rsid w:val="00D47F19"/>
    <w:rsid w:val="00D900FB"/>
    <w:rsid w:val="00DF0C34"/>
    <w:rsid w:val="00E7021A"/>
    <w:rsid w:val="00E87733"/>
    <w:rsid w:val="00E9094C"/>
    <w:rsid w:val="00F23D44"/>
    <w:rsid w:val="00F31D76"/>
    <w:rsid w:val="00F4455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E2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3135</CharactersWithSpaces>
  <SharedDoc>false</SharedDoc>
  <HLinks>
    <vt:vector size="66" baseType="variant">
      <vt:variant>
        <vt:i4>4653161</vt:i4>
      </vt:variant>
      <vt:variant>
        <vt:i4>33</vt:i4>
      </vt:variant>
      <vt:variant>
        <vt:i4>0</vt:i4>
      </vt:variant>
      <vt:variant>
        <vt:i4>5</vt:i4>
      </vt:variant>
      <vt:variant>
        <vt:lpwstr>mailto:anumnov@yandex.ru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mailto:stepinasvetlana@rambler.ru</vt:lpwstr>
      </vt:variant>
      <vt:variant>
        <vt:lpwstr/>
      </vt:variant>
      <vt:variant>
        <vt:i4>1441827</vt:i4>
      </vt:variant>
      <vt:variant>
        <vt:i4>27</vt:i4>
      </vt:variant>
      <vt:variant>
        <vt:i4>0</vt:i4>
      </vt:variant>
      <vt:variant>
        <vt:i4>5</vt:i4>
      </vt:variant>
      <vt:variant>
        <vt:lpwstr>mailto:v.v.kalashnikov@qip.ru</vt:lpwstr>
      </vt:variant>
      <vt:variant>
        <vt:lpwstr/>
      </vt:variant>
      <vt:variant>
        <vt:i4>327741</vt:i4>
      </vt:variant>
      <vt:variant>
        <vt:i4>24</vt:i4>
      </vt:variant>
      <vt:variant>
        <vt:i4>0</vt:i4>
      </vt:variant>
      <vt:variant>
        <vt:i4>5</vt:i4>
      </vt:variant>
      <vt:variant>
        <vt:lpwstr>mailto:avkalashnikov@inbox.ru</vt:lpwstr>
      </vt:variant>
      <vt:variant>
        <vt:lpwstr/>
      </vt:variant>
      <vt:variant>
        <vt:i4>1507370</vt:i4>
      </vt:variant>
      <vt:variant>
        <vt:i4>21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  <vt:variant>
        <vt:i4>4653161</vt:i4>
      </vt:variant>
      <vt:variant>
        <vt:i4>18</vt:i4>
      </vt:variant>
      <vt:variant>
        <vt:i4>0</vt:i4>
      </vt:variant>
      <vt:variant>
        <vt:i4>5</vt:i4>
      </vt:variant>
      <vt:variant>
        <vt:lpwstr>mailto:anumnov@yandex.ru</vt:lpwstr>
      </vt:variant>
      <vt:variant>
        <vt:lpwstr/>
      </vt:variant>
      <vt:variant>
        <vt:i4>852028</vt:i4>
      </vt:variant>
      <vt:variant>
        <vt:i4>15</vt:i4>
      </vt:variant>
      <vt:variant>
        <vt:i4>0</vt:i4>
      </vt:variant>
      <vt:variant>
        <vt:i4>5</vt:i4>
      </vt:variant>
      <vt:variant>
        <vt:lpwstr>mailto:stepinasvetlana@rambler.ru</vt:lpwstr>
      </vt:variant>
      <vt:variant>
        <vt:lpwstr/>
      </vt:variant>
      <vt:variant>
        <vt:i4>1441827</vt:i4>
      </vt:variant>
      <vt:variant>
        <vt:i4>12</vt:i4>
      </vt:variant>
      <vt:variant>
        <vt:i4>0</vt:i4>
      </vt:variant>
      <vt:variant>
        <vt:i4>5</vt:i4>
      </vt:variant>
      <vt:variant>
        <vt:lpwstr>mailto:v.v.kalashnikov@qip.ru</vt:lpwstr>
      </vt:variant>
      <vt:variant>
        <vt:lpwstr/>
      </vt:variant>
      <vt:variant>
        <vt:i4>327741</vt:i4>
      </vt:variant>
      <vt:variant>
        <vt:i4>9</vt:i4>
      </vt:variant>
      <vt:variant>
        <vt:i4>0</vt:i4>
      </vt:variant>
      <vt:variant>
        <vt:i4>5</vt:i4>
      </vt:variant>
      <vt:variant>
        <vt:lpwstr>mailto:avkalashnikov@inbox.ru</vt:lpwstr>
      </vt:variant>
      <vt:variant>
        <vt:lpwstr/>
      </vt:variant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радиальной неоднородности магнитного поля на ЭЦР-нагрев электронов в стохастическом режиме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2016-01-11T12:40:00Z</dcterms:created>
  <dcterms:modified xsi:type="dcterms:W3CDTF">2016-01-11T12:40:00Z</dcterms:modified>
</cp:coreProperties>
</file>