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1E68E1" w:rsidP="00E7021A">
      <w:pPr>
        <w:pStyle w:val="Zv-Titlereport"/>
      </w:pPr>
      <w:bookmarkStart w:id="0" w:name="OLE_LINK13"/>
      <w:bookmarkStart w:id="1" w:name="OLE_LINK14"/>
      <w:r>
        <w:t>влияние пульсирующего электрического поля на динамику движения частиц ЭЦР-плазмы, формируемой в цилиндрической разрядной камере</w:t>
      </w:r>
      <w:bookmarkEnd w:id="0"/>
      <w:bookmarkEnd w:id="1"/>
    </w:p>
    <w:p w:rsidR="001E68E1" w:rsidRDefault="001E68E1" w:rsidP="001E68E1">
      <w:pPr>
        <w:pStyle w:val="Zv-Author"/>
      </w:pPr>
      <w:r w:rsidRPr="00197AD1">
        <w:rPr>
          <w:u w:val="single"/>
        </w:rPr>
        <w:t>А.А. Балмашнов</w:t>
      </w:r>
      <w:r>
        <w:t>, А.В. Калашников, В.В. Калашников, С.П.</w:t>
      </w:r>
      <w:r w:rsidR="00645277">
        <w:t xml:space="preserve"> </w:t>
      </w:r>
      <w:r>
        <w:t>Степина, А.М. Умнов</w:t>
      </w:r>
    </w:p>
    <w:p w:rsidR="000F6999" w:rsidRDefault="00561F6A" w:rsidP="000F6999">
      <w:pPr>
        <w:pStyle w:val="Zv-Organization"/>
      </w:pPr>
      <w:r w:rsidRPr="00791430">
        <w:t>Российский университет дружбы народов, г. Москва, Россия</w:t>
      </w:r>
      <w:r w:rsidR="001E68E1">
        <w:t xml:space="preserve">, </w:t>
      </w:r>
      <w:hyperlink r:id="rId7" w:history="1">
        <w:r w:rsidR="001E68E1" w:rsidRPr="009626F3">
          <w:rPr>
            <w:rStyle w:val="a7"/>
            <w:lang w:val="en-US"/>
          </w:rPr>
          <w:t>abalmashnov</w:t>
        </w:r>
        <w:r w:rsidR="001E68E1" w:rsidRPr="009626F3">
          <w:rPr>
            <w:rStyle w:val="a7"/>
          </w:rPr>
          <w:t>@</w:t>
        </w:r>
        <w:r w:rsidR="001E68E1" w:rsidRPr="009626F3">
          <w:rPr>
            <w:rStyle w:val="a7"/>
            <w:lang w:val="en-US"/>
          </w:rPr>
          <w:t>rambler</w:t>
        </w:r>
        <w:r w:rsidR="001E68E1" w:rsidRPr="009626F3">
          <w:rPr>
            <w:rStyle w:val="a7"/>
          </w:rPr>
          <w:t>.</w:t>
        </w:r>
        <w:r w:rsidR="001E68E1" w:rsidRPr="009626F3">
          <w:rPr>
            <w:rStyle w:val="a7"/>
            <w:lang w:val="en-US"/>
          </w:rPr>
          <w:t>ru</w:t>
        </w:r>
      </w:hyperlink>
    </w:p>
    <w:p w:rsidR="00F8110E" w:rsidRPr="00F8110E" w:rsidRDefault="00F8110E" w:rsidP="00F8110E">
      <w:pPr>
        <w:pStyle w:val="Zv-bodyreport"/>
      </w:pPr>
      <w:r>
        <w:t>Исследуется возможност</w:t>
      </w:r>
      <w:r w:rsidR="00F16BD6">
        <w:t>ь</w:t>
      </w:r>
      <w:r>
        <w:t xml:space="preserve"> раскачки интенсивных продольных колебаний частиц ЭЦР-плазмы, формируем</w:t>
      </w:r>
      <w:r w:rsidR="00F16BD6">
        <w:t>ой</w:t>
      </w:r>
      <w:r>
        <w:t xml:space="preserve"> в цилиндрической разрядной камере из диэлектрического материала пульсирующим электрическим полем.</w:t>
      </w:r>
    </w:p>
    <w:p w:rsidR="00F8110E" w:rsidRPr="006F7761" w:rsidRDefault="00F8110E" w:rsidP="00F8110E">
      <w:pPr>
        <w:pStyle w:val="Zv-bodyreport"/>
      </w:pPr>
      <w:r w:rsidRPr="003F72E5">
        <w:t xml:space="preserve">Проведено трехмерное численное моделирование плазмы методом частиц в ячейке [1]. </w:t>
      </w:r>
    </w:p>
    <w:p w:rsidR="00F8110E" w:rsidRDefault="00F8110E" w:rsidP="00F8110E">
      <w:pPr>
        <w:ind w:firstLine="284"/>
        <w:jc w:val="both"/>
      </w:pPr>
      <w:r w:rsidRPr="002901E8">
        <w:t>При численном моделировании предполагалось:</w:t>
      </w:r>
    </w:p>
    <w:p w:rsidR="00F8110E" w:rsidRPr="002901E8" w:rsidRDefault="00F8110E" w:rsidP="00F8110E">
      <w:pPr>
        <w:jc w:val="both"/>
      </w:pPr>
      <w:r w:rsidRPr="00B833E9">
        <w:t>- одна из торцевых стенок цилиндрической разрядной камеры замкнута;</w:t>
      </w:r>
    </w:p>
    <w:p w:rsidR="00F8110E" w:rsidRPr="002901E8" w:rsidRDefault="00F8110E" w:rsidP="00F8110E">
      <w:pPr>
        <w:jc w:val="both"/>
      </w:pPr>
      <w:r w:rsidRPr="002901E8">
        <w:t>- плазма</w:t>
      </w:r>
      <w:r>
        <w:t xml:space="preserve"> (рабочий газ аргон)</w:t>
      </w:r>
      <w:r w:rsidRPr="002901E8">
        <w:t xml:space="preserve"> формируется в области ЭЦР, расположенной вблизи </w:t>
      </w:r>
      <w:r w:rsidRPr="00B833E9">
        <w:t>замкнутой</w:t>
      </w:r>
      <w:r>
        <w:t xml:space="preserve"> </w:t>
      </w:r>
      <w:r w:rsidRPr="002901E8">
        <w:t xml:space="preserve">торцевой стенки цилиндрической разрядной камеры (диаметр </w:t>
      </w:r>
      <w:r w:rsidR="00561F6A">
        <w:rPr>
          <w:lang w:val="en-US"/>
        </w:rPr>
        <w:t xml:space="preserve">— </w:t>
      </w:r>
      <w:smartTag w:uri="urn:schemas-microsoft-com:office:smarttags" w:element="metricconverter">
        <w:smartTagPr>
          <w:attr w:name="ProductID" w:val="0,9 см"/>
        </w:smartTagPr>
        <w:r w:rsidRPr="002901E8">
          <w:t>0,9 см</w:t>
        </w:r>
      </w:smartTag>
      <w:r w:rsidR="00F16BD6">
        <w:t xml:space="preserve">, длина </w:t>
      </w:r>
      <w:r w:rsidR="00561F6A">
        <w:rPr>
          <w:lang w:val="en-US"/>
        </w:rPr>
        <w:t>—</w:t>
      </w:r>
      <w:r w:rsidR="00F16BD6">
        <w:t xml:space="preserve"> </w:t>
      </w:r>
      <w:smartTag w:uri="urn:schemas-microsoft-com:office:smarttags" w:element="metricconverter">
        <w:smartTagPr>
          <w:attr w:name="ProductID" w:val="5,0 см"/>
        </w:smartTagPr>
        <w:r w:rsidR="00F16BD6">
          <w:t>5,0 см</w:t>
        </w:r>
      </w:smartTag>
      <w:r w:rsidRPr="002901E8">
        <w:t>), помещенной в спадающее вдоль ее оси магнитное поле</w:t>
      </w:r>
      <w:r>
        <w:t>;</w:t>
      </w:r>
    </w:p>
    <w:p w:rsidR="00F8110E" w:rsidRPr="002901E8" w:rsidRDefault="00F8110E" w:rsidP="00F8110E">
      <w:pPr>
        <w:jc w:val="both"/>
      </w:pPr>
      <w:r w:rsidRPr="002901E8">
        <w:t>- стенки камеры находятся под плавающим потенциалом, определяемым потоками заряженных частиц</w:t>
      </w:r>
      <w:r>
        <w:t>;</w:t>
      </w:r>
    </w:p>
    <w:p w:rsidR="00F8110E" w:rsidRPr="00B833E9" w:rsidRDefault="00F8110E" w:rsidP="00F8110E">
      <w:pPr>
        <w:jc w:val="both"/>
      </w:pPr>
      <w:r w:rsidRPr="002901E8">
        <w:t xml:space="preserve">- потери заряженных частиц за счет рекомбинации на стенках </w:t>
      </w:r>
      <w:r w:rsidRPr="00B833E9">
        <w:t>камеры и за счет выхода через ее открытий торец восполняются их образованием в области ЭЦР;</w:t>
      </w:r>
    </w:p>
    <w:p w:rsidR="00F8110E" w:rsidRPr="002901E8" w:rsidRDefault="00F8110E" w:rsidP="00F8110E">
      <w:pPr>
        <w:jc w:val="both"/>
      </w:pPr>
      <w:r w:rsidRPr="00B833E9">
        <w:t>- полное число частиц в области ЭЦР считается постоянным (стационарный</w:t>
      </w:r>
      <w:r w:rsidRPr="002901E8">
        <w:t xml:space="preserve"> режим работы системы).</w:t>
      </w:r>
    </w:p>
    <w:p w:rsidR="00F8110E" w:rsidRPr="002901E8" w:rsidRDefault="00F8110E" w:rsidP="00F8110E">
      <w:pPr>
        <w:ind w:firstLine="284"/>
        <w:jc w:val="both"/>
      </w:pPr>
      <w:r w:rsidRPr="002901E8">
        <w:t xml:space="preserve">Расчеты проводились для концентрации частиц в области ЭЦР </w:t>
      </w:r>
      <w:r w:rsidRPr="00C76DAA">
        <w:rPr>
          <w:i/>
          <w:sz w:val="26"/>
          <w:szCs w:val="26"/>
          <w:lang w:val="en-US"/>
        </w:rPr>
        <w:t>n</w:t>
      </w:r>
      <w:r w:rsidRPr="00C76DAA">
        <w:rPr>
          <w:sz w:val="26"/>
          <w:szCs w:val="26"/>
        </w:rPr>
        <w:t xml:space="preserve"> = 10</w:t>
      </w:r>
      <w:r w:rsidRPr="00C76DAA">
        <w:rPr>
          <w:sz w:val="26"/>
          <w:szCs w:val="26"/>
          <w:vertAlign w:val="superscript"/>
        </w:rPr>
        <w:t>10</w:t>
      </w:r>
      <w:r w:rsidRPr="002901E8">
        <w:t xml:space="preserve"> см</w:t>
      </w:r>
      <w:r w:rsidR="00561F6A">
        <w:rPr>
          <w:vertAlign w:val="superscript"/>
          <w:lang w:val="en-US"/>
        </w:rPr>
        <w:t>–</w:t>
      </w:r>
      <w:r w:rsidRPr="002901E8">
        <w:rPr>
          <w:vertAlign w:val="superscript"/>
        </w:rPr>
        <w:t>3</w:t>
      </w:r>
      <w:r>
        <w:t>.</w:t>
      </w:r>
      <w:r w:rsidRPr="002901E8">
        <w:t xml:space="preserve"> Получены зависимости параметров плазмы от частоты пульсаций продольного электрического поля для различных значений его амплитуды.</w:t>
      </w:r>
    </w:p>
    <w:p w:rsidR="00F8110E" w:rsidRPr="002901E8" w:rsidRDefault="00F8110E" w:rsidP="00F8110E">
      <w:pPr>
        <w:ind w:firstLine="284"/>
        <w:jc w:val="both"/>
      </w:pPr>
      <w:r w:rsidRPr="002901E8">
        <w:t xml:space="preserve">Было установлено: </w:t>
      </w:r>
    </w:p>
    <w:p w:rsidR="00F8110E" w:rsidRPr="002901E8" w:rsidRDefault="00F8110E" w:rsidP="00F8110E">
      <w:pPr>
        <w:jc w:val="both"/>
      </w:pPr>
      <w:r w:rsidRPr="002901E8">
        <w:t>- наличие области частот пульсирующего электрического поля соответствующей раскачке продольных колебаний частиц плазмы</w:t>
      </w:r>
      <w:r>
        <w:t>;</w:t>
      </w:r>
      <w:r w:rsidRPr="002901E8">
        <w:t xml:space="preserve"> </w:t>
      </w:r>
    </w:p>
    <w:p w:rsidR="00F8110E" w:rsidRPr="002901E8" w:rsidRDefault="00F8110E" w:rsidP="00F8110E">
      <w:pPr>
        <w:jc w:val="both"/>
      </w:pPr>
      <w:r w:rsidRPr="002901E8">
        <w:t>- наличие порогового значения амплитуды пульсаций электрического поля.</w:t>
      </w:r>
    </w:p>
    <w:p w:rsidR="00F8110E" w:rsidRPr="002901E8" w:rsidRDefault="00F8110E" w:rsidP="00F8110E">
      <w:pPr>
        <w:ind w:firstLine="284"/>
        <w:jc w:val="both"/>
      </w:pPr>
      <w:r w:rsidRPr="002901E8">
        <w:t>Анализ результатов вычислительного эксперимента показал, что при безэлектродном формировании плазмы в цилиндрической камере из диэлектрического материала, помещенной в спадающее вдоль ее оси магнитное поле, пульсирующее в продольном направлении электрическое поле может быть применено для раскачки интенсивных колебаний частиц плазмы.</w:t>
      </w:r>
    </w:p>
    <w:p w:rsidR="00F8110E" w:rsidRPr="00561F6A" w:rsidRDefault="00561F6A" w:rsidP="00F8110E">
      <w:pPr>
        <w:pStyle w:val="Zv-TitleReferences-ru"/>
        <w:rPr>
          <w:lang w:val="en-US"/>
        </w:rPr>
      </w:pPr>
      <w:r>
        <w:t>Литература</w:t>
      </w:r>
    </w:p>
    <w:p w:rsidR="00F8110E" w:rsidRPr="003F72E5" w:rsidRDefault="00F8110E" w:rsidP="00F8110E">
      <w:pPr>
        <w:pStyle w:val="Zv-References-ru"/>
        <w:numPr>
          <w:ilvl w:val="0"/>
          <w:numId w:val="8"/>
        </w:numPr>
        <w:rPr>
          <w:szCs w:val="24"/>
          <w:lang w:val="en-US"/>
        </w:rPr>
      </w:pPr>
      <w:r w:rsidRPr="003F72E5">
        <w:rPr>
          <w:iCs/>
          <w:szCs w:val="24"/>
          <w:lang w:val="en-US"/>
        </w:rPr>
        <w:t>Birdsall C. K., Langdon A. B.</w:t>
      </w:r>
      <w:r w:rsidRPr="003F72E5">
        <w:rPr>
          <w:i/>
          <w:iCs/>
          <w:szCs w:val="24"/>
          <w:lang w:val="en-US"/>
        </w:rPr>
        <w:t xml:space="preserve"> </w:t>
      </w:r>
      <w:r w:rsidRPr="003F72E5">
        <w:rPr>
          <w:szCs w:val="24"/>
          <w:lang w:val="en-US"/>
        </w:rPr>
        <w:t xml:space="preserve">Plasma Physics via Computer Simulation. — </w:t>
      </w:r>
      <w:smartTag w:uri="urn:schemas-microsoft-com:office:smarttags" w:element="City">
        <w:r w:rsidRPr="003F72E5">
          <w:rPr>
            <w:szCs w:val="24"/>
            <w:lang w:val="en-US"/>
          </w:rPr>
          <w:t>Bristol</w:t>
        </w:r>
      </w:smartTag>
      <w:r w:rsidRPr="003F72E5">
        <w:rPr>
          <w:szCs w:val="2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F72E5">
            <w:rPr>
              <w:szCs w:val="24"/>
              <w:lang w:val="en-US"/>
            </w:rPr>
            <w:t>Philadelphia</w:t>
          </w:r>
        </w:smartTag>
      </w:smartTag>
      <w:r w:rsidRPr="003F72E5">
        <w:rPr>
          <w:szCs w:val="24"/>
          <w:lang w:val="en-US"/>
        </w:rPr>
        <w:t xml:space="preserve">: IOP Publishing Ltd, 1998. </w:t>
      </w:r>
    </w:p>
    <w:p w:rsidR="00C90DEB" w:rsidRPr="000514D5" w:rsidRDefault="00C90DEB" w:rsidP="000B1E2E">
      <w:pPr>
        <w:pStyle w:val="a6"/>
      </w:pPr>
    </w:p>
    <w:sectPr w:rsidR="00C90DEB" w:rsidRPr="000514D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200" w:rsidRDefault="002F4200">
      <w:r>
        <w:separator/>
      </w:r>
    </w:p>
  </w:endnote>
  <w:endnote w:type="continuationSeparator" w:id="0">
    <w:p w:rsidR="002F4200" w:rsidRDefault="002F4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1E2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200" w:rsidRDefault="002F4200">
      <w:r>
        <w:separator/>
      </w:r>
    </w:p>
  </w:footnote>
  <w:footnote w:type="continuationSeparator" w:id="0">
    <w:p w:rsidR="002F4200" w:rsidRDefault="002F4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8D1653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8D1653" w:rsidRPr="001E68E1">
      <w:rPr>
        <w:sz w:val="20"/>
      </w:rPr>
      <w:t>8</w:t>
    </w:r>
    <w:r>
      <w:rPr>
        <w:sz w:val="20"/>
      </w:rPr>
      <w:t xml:space="preserve"> – 1</w:t>
    </w:r>
    <w:r w:rsidR="008D1653" w:rsidRPr="001E68E1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8D1653" w:rsidRPr="001E68E1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567C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B1E2E"/>
    <w:rsid w:val="000C7078"/>
    <w:rsid w:val="000D76E9"/>
    <w:rsid w:val="000E495B"/>
    <w:rsid w:val="000F6999"/>
    <w:rsid w:val="00197AD1"/>
    <w:rsid w:val="001C0CCB"/>
    <w:rsid w:val="001E68E1"/>
    <w:rsid w:val="00220629"/>
    <w:rsid w:val="00247225"/>
    <w:rsid w:val="002901E8"/>
    <w:rsid w:val="002F4200"/>
    <w:rsid w:val="003800F3"/>
    <w:rsid w:val="003B5B93"/>
    <w:rsid w:val="003C0E30"/>
    <w:rsid w:val="003F5362"/>
    <w:rsid w:val="00401388"/>
    <w:rsid w:val="004408DE"/>
    <w:rsid w:val="00446025"/>
    <w:rsid w:val="00462207"/>
    <w:rsid w:val="004A77D1"/>
    <w:rsid w:val="004B72AA"/>
    <w:rsid w:val="004F4E29"/>
    <w:rsid w:val="00561F6A"/>
    <w:rsid w:val="0056673C"/>
    <w:rsid w:val="00567C6F"/>
    <w:rsid w:val="00573BAD"/>
    <w:rsid w:val="0058676C"/>
    <w:rsid w:val="005C483D"/>
    <w:rsid w:val="006010A3"/>
    <w:rsid w:val="006228BD"/>
    <w:rsid w:val="006441A3"/>
    <w:rsid w:val="00645277"/>
    <w:rsid w:val="00654A7B"/>
    <w:rsid w:val="007233CB"/>
    <w:rsid w:val="00732A2E"/>
    <w:rsid w:val="00794D69"/>
    <w:rsid w:val="007B6378"/>
    <w:rsid w:val="00800382"/>
    <w:rsid w:val="00802D35"/>
    <w:rsid w:val="008B16A2"/>
    <w:rsid w:val="008D1653"/>
    <w:rsid w:val="0095746D"/>
    <w:rsid w:val="00B45601"/>
    <w:rsid w:val="00B622ED"/>
    <w:rsid w:val="00B9477A"/>
    <w:rsid w:val="00B9584E"/>
    <w:rsid w:val="00C00A8F"/>
    <w:rsid w:val="00C00B92"/>
    <w:rsid w:val="00C103CD"/>
    <w:rsid w:val="00C232A0"/>
    <w:rsid w:val="00C76DAA"/>
    <w:rsid w:val="00C90DEB"/>
    <w:rsid w:val="00CE497F"/>
    <w:rsid w:val="00D47F19"/>
    <w:rsid w:val="00D900FB"/>
    <w:rsid w:val="00E7021A"/>
    <w:rsid w:val="00E87733"/>
    <w:rsid w:val="00F16BD6"/>
    <w:rsid w:val="00F334F5"/>
    <w:rsid w:val="00F74399"/>
    <w:rsid w:val="00F8110E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1E68E1"/>
    <w:rPr>
      <w:color w:val="0000FF"/>
      <w:u w:val="single"/>
    </w:rPr>
  </w:style>
  <w:style w:type="paragraph" w:styleId="a8">
    <w:name w:val="Balloon Text"/>
    <w:basedOn w:val="a"/>
    <w:link w:val="a9"/>
    <w:rsid w:val="00F16B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16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almashnov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2160</CharactersWithSpaces>
  <SharedDoc>false</SharedDoc>
  <HLinks>
    <vt:vector size="66" baseType="variant">
      <vt:variant>
        <vt:i4>4653161</vt:i4>
      </vt:variant>
      <vt:variant>
        <vt:i4>30</vt:i4>
      </vt:variant>
      <vt:variant>
        <vt:i4>0</vt:i4>
      </vt:variant>
      <vt:variant>
        <vt:i4>5</vt:i4>
      </vt:variant>
      <vt:variant>
        <vt:lpwstr>mailto:anumnov@yandex.ru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mailto:stepinasvetlana@rambler.ru</vt:lpwstr>
      </vt:variant>
      <vt:variant>
        <vt:lpwstr/>
      </vt:variant>
      <vt:variant>
        <vt:i4>1441827</vt:i4>
      </vt:variant>
      <vt:variant>
        <vt:i4>24</vt:i4>
      </vt:variant>
      <vt:variant>
        <vt:i4>0</vt:i4>
      </vt:variant>
      <vt:variant>
        <vt:i4>5</vt:i4>
      </vt:variant>
      <vt:variant>
        <vt:lpwstr>mailto:v.v.kalashnikov@qip.ru</vt:lpwstr>
      </vt:variant>
      <vt:variant>
        <vt:lpwstr/>
      </vt:variant>
      <vt:variant>
        <vt:i4>327741</vt:i4>
      </vt:variant>
      <vt:variant>
        <vt:i4>21</vt:i4>
      </vt:variant>
      <vt:variant>
        <vt:i4>0</vt:i4>
      </vt:variant>
      <vt:variant>
        <vt:i4>5</vt:i4>
      </vt:variant>
      <vt:variant>
        <vt:lpwstr>mailto:avkalashnikov@inbox.ru</vt:lpwstr>
      </vt:variant>
      <vt:variant>
        <vt:lpwstr/>
      </vt:variant>
      <vt:variant>
        <vt:i4>1507370</vt:i4>
      </vt:variant>
      <vt:variant>
        <vt:i4>18</vt:i4>
      </vt:variant>
      <vt:variant>
        <vt:i4>0</vt:i4>
      </vt:variant>
      <vt:variant>
        <vt:i4>5</vt:i4>
      </vt:variant>
      <vt:variant>
        <vt:lpwstr>mailto:abalmashnov@rambler.ru</vt:lpwstr>
      </vt:variant>
      <vt:variant>
        <vt:lpwstr/>
      </vt:variant>
      <vt:variant>
        <vt:i4>4653161</vt:i4>
      </vt:variant>
      <vt:variant>
        <vt:i4>15</vt:i4>
      </vt:variant>
      <vt:variant>
        <vt:i4>0</vt:i4>
      </vt:variant>
      <vt:variant>
        <vt:i4>5</vt:i4>
      </vt:variant>
      <vt:variant>
        <vt:lpwstr>mailto:anumnov@yandex.ru</vt:lpwstr>
      </vt:variant>
      <vt:variant>
        <vt:lpwstr/>
      </vt:variant>
      <vt:variant>
        <vt:i4>852028</vt:i4>
      </vt:variant>
      <vt:variant>
        <vt:i4>12</vt:i4>
      </vt:variant>
      <vt:variant>
        <vt:i4>0</vt:i4>
      </vt:variant>
      <vt:variant>
        <vt:i4>5</vt:i4>
      </vt:variant>
      <vt:variant>
        <vt:lpwstr>mailto:stepinasvetlana@rambler.ru</vt:lpwstr>
      </vt:variant>
      <vt:variant>
        <vt:lpwstr/>
      </vt:variant>
      <vt:variant>
        <vt:i4>1441827</vt:i4>
      </vt:variant>
      <vt:variant>
        <vt:i4>9</vt:i4>
      </vt:variant>
      <vt:variant>
        <vt:i4>0</vt:i4>
      </vt:variant>
      <vt:variant>
        <vt:i4>5</vt:i4>
      </vt:variant>
      <vt:variant>
        <vt:lpwstr>mailto:v.v.kalashnikov@qip.ru</vt:lpwstr>
      </vt:variant>
      <vt:variant>
        <vt:lpwstr/>
      </vt:variant>
      <vt:variant>
        <vt:i4>327741</vt:i4>
      </vt:variant>
      <vt:variant>
        <vt:i4>6</vt:i4>
      </vt:variant>
      <vt:variant>
        <vt:i4>0</vt:i4>
      </vt:variant>
      <vt:variant>
        <vt:i4>5</vt:i4>
      </vt:variant>
      <vt:variant>
        <vt:lpwstr>mailto:avkalashnikov@inbox.ru</vt:lpwstr>
      </vt:variant>
      <vt:variant>
        <vt:lpwstr/>
      </vt:variant>
      <vt:variant>
        <vt:i4>1507370</vt:i4>
      </vt:variant>
      <vt:variant>
        <vt:i4>3</vt:i4>
      </vt:variant>
      <vt:variant>
        <vt:i4>0</vt:i4>
      </vt:variant>
      <vt:variant>
        <vt:i4>5</vt:i4>
      </vt:variant>
      <vt:variant>
        <vt:lpwstr>mailto:abalmashnov@rambler.ru</vt:lpwstr>
      </vt:variant>
      <vt:variant>
        <vt:lpwstr/>
      </vt:variant>
      <vt:variant>
        <vt:i4>1507370</vt:i4>
      </vt:variant>
      <vt:variant>
        <vt:i4>0</vt:i4>
      </vt:variant>
      <vt:variant>
        <vt:i4>0</vt:i4>
      </vt:variant>
      <vt:variant>
        <vt:i4>5</vt:i4>
      </vt:variant>
      <vt:variant>
        <vt:lpwstr>mailto:abalmashnov@rambler.ru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пульсирующего электрического поля на динамику движения частиц ЭЦР-плазмы, формируемой в цилиндрической разрядной камере</dc:title>
  <dc:subject/>
  <dc:creator>Сергей Сатунин</dc:creator>
  <cp:keywords/>
  <dc:description/>
  <cp:lastModifiedBy>Сергей Сатунин</cp:lastModifiedBy>
  <cp:revision>2</cp:revision>
  <cp:lastPrinted>2015-10-06T08:45:00Z</cp:lastPrinted>
  <dcterms:created xsi:type="dcterms:W3CDTF">2016-01-11T12:20:00Z</dcterms:created>
  <dcterms:modified xsi:type="dcterms:W3CDTF">2016-01-11T12:20:00Z</dcterms:modified>
</cp:coreProperties>
</file>