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D6" w:rsidRDefault="002C44D6" w:rsidP="00286E6A">
      <w:pPr>
        <w:pStyle w:val="Zv-Titlereport"/>
      </w:pPr>
      <w:bookmarkStart w:id="0" w:name="OLE_LINK13"/>
      <w:bookmarkStart w:id="1" w:name="OLE_LINK14"/>
      <w:r w:rsidRPr="00286E6A">
        <w:t>Слой и предслой в бесстолкновительной плазме при наличии источника плазмы</w:t>
      </w:r>
      <w:bookmarkEnd w:id="0"/>
      <w:bookmarkEnd w:id="1"/>
      <w:r w:rsidRPr="00286E6A">
        <w:t xml:space="preserve"> </w:t>
      </w:r>
    </w:p>
    <w:p w:rsidR="002C44D6" w:rsidRDefault="002C44D6" w:rsidP="00286E6A">
      <w:pPr>
        <w:pStyle w:val="Zv-Author"/>
      </w:pPr>
      <w:r w:rsidRPr="00897D87">
        <w:rPr>
          <w:u w:val="single"/>
        </w:rPr>
        <w:t>Е.Г. Шустин</w:t>
      </w:r>
      <w:r w:rsidRPr="00897D87">
        <w:rPr>
          <w:u w:val="single"/>
          <w:vertAlign w:val="superscript"/>
        </w:rPr>
        <w:t>1</w:t>
      </w:r>
      <w:r w:rsidRPr="00131E86">
        <w:rPr>
          <w:vertAlign w:val="superscript"/>
        </w:rPr>
        <w:t>,3</w:t>
      </w:r>
      <w:r>
        <w:t>, В.П. Тараканов</w:t>
      </w:r>
      <w:r w:rsidRPr="00131E86">
        <w:rPr>
          <w:vertAlign w:val="superscript"/>
        </w:rPr>
        <w:t>2,3</w:t>
      </w:r>
    </w:p>
    <w:p w:rsidR="002C44D6" w:rsidRDefault="002C44D6" w:rsidP="00131E86">
      <w:pPr>
        <w:pStyle w:val="Zv-Organization"/>
      </w:pPr>
      <w:r w:rsidRPr="00131E86">
        <w:rPr>
          <w:vertAlign w:val="superscript"/>
        </w:rPr>
        <w:t>1</w:t>
      </w:r>
      <w:r>
        <w:t>Институт радиотехники и электроники им. РАН им. В.А. Котельникова,</w:t>
      </w:r>
      <w:r w:rsidR="00105E27" w:rsidRPr="00105E27">
        <w:br/>
        <w:t xml:space="preserve">    </w:t>
      </w:r>
      <w:r>
        <w:t xml:space="preserve"> Фрязинский</w:t>
      </w:r>
      <w:r w:rsidR="00780677" w:rsidRPr="00105E27">
        <w:t xml:space="preserve"> </w:t>
      </w:r>
      <w:r>
        <w:t>филиал, г. Фрязино, Россия</w:t>
      </w:r>
      <w:r w:rsidR="00780677">
        <w:br w:type="textWrapping" w:clear="all"/>
      </w:r>
      <w:r w:rsidRPr="000D39C3">
        <w:rPr>
          <w:vertAlign w:val="superscript"/>
        </w:rPr>
        <w:t>2</w:t>
      </w:r>
      <w:r w:rsidRPr="000D39C3">
        <w:t xml:space="preserve">Объединенный институт высоких температур РАН, </w:t>
      </w:r>
      <w:r w:rsidR="00780677">
        <w:t xml:space="preserve">г. </w:t>
      </w:r>
      <w:r w:rsidRPr="000D39C3">
        <w:t>Москва, Россия</w:t>
      </w:r>
      <w:r w:rsidR="00780677">
        <w:br w:type="textWrapping" w:clear="all"/>
      </w:r>
      <w:r w:rsidRPr="00131E86">
        <w:rPr>
          <w:vertAlign w:val="superscript"/>
        </w:rPr>
        <w:t>3</w:t>
      </w:r>
      <w:r w:rsidR="00780677">
        <w:rPr>
          <w:szCs w:val="24"/>
        </w:rPr>
        <w:t>Московский инженерно-физический институт, г. Москва, Россия</w:t>
      </w:r>
    </w:p>
    <w:p w:rsidR="002C44D6" w:rsidRDefault="002C44D6" w:rsidP="000D39C3">
      <w:pPr>
        <w:pStyle w:val="Zv-bodyreport"/>
      </w:pPr>
      <w:r>
        <w:t xml:space="preserve">Разработана модель, позволяющая провести </w:t>
      </w:r>
      <w:r w:rsidRPr="00E83345">
        <w:t>компьютерное моделирование пристен</w:t>
      </w:r>
      <w:r>
        <w:t>оч</w:t>
      </w:r>
      <w:r w:rsidRPr="00E83345">
        <w:t>ной области плоского плазменного слоя в условиях, когда стабильное состояние плазмы поддержива</w:t>
      </w:r>
      <w:r>
        <w:t>ется</w:t>
      </w:r>
      <w:r w:rsidRPr="00E83345">
        <w:t xml:space="preserve"> е</w:t>
      </w:r>
      <w:r>
        <w:t>е</w:t>
      </w:r>
      <w:r w:rsidRPr="00E83345">
        <w:t xml:space="preserve"> воспроизводство</w:t>
      </w:r>
      <w:r>
        <w:t>м</w:t>
      </w:r>
      <w:r w:rsidRPr="00E83345">
        <w:t xml:space="preserve"> в центральной части </w:t>
      </w:r>
      <w:r>
        <w:t>слоя</w:t>
      </w:r>
      <w:r w:rsidRPr="00E83345">
        <w:t>.</w:t>
      </w:r>
      <w:r>
        <w:t xml:space="preserve"> Модель по существу адекватна плазменному слою, формируемому в плазменном реакторе с пучковой плазмой.</w:t>
      </w:r>
      <w:r w:rsidRPr="00E83345">
        <w:t xml:space="preserve"> Показано, что </w:t>
      </w:r>
      <w:r>
        <w:t xml:space="preserve">более высокая подвижность электронов сравнительно с ионами обеспечивает ускорение ионов из области воспроизводства в предслой и, таким образом, выполнение критерия Бома, необходимого для формирования стационарного пристеночного слоя. </w:t>
      </w:r>
      <w:r w:rsidRPr="00E83345">
        <w:t xml:space="preserve">Расчеты </w:t>
      </w:r>
      <w:r>
        <w:t>выявили</w:t>
      </w:r>
      <w:r w:rsidRPr="00E83345">
        <w:t xml:space="preserve"> </w:t>
      </w:r>
      <w:r>
        <w:t>эффект</w:t>
      </w:r>
      <w:r w:rsidRPr="00E83345">
        <w:t xml:space="preserve"> изменения энергетического распределения электронов во времени и по толщине </w:t>
      </w:r>
      <w:r>
        <w:t>слоя</w:t>
      </w:r>
      <w:r w:rsidRPr="00E83345">
        <w:t xml:space="preserve"> (охлаждение электронн</w:t>
      </w:r>
      <w:r>
        <w:t>ого</w:t>
      </w:r>
      <w:r w:rsidRPr="00E83345">
        <w:t xml:space="preserve"> компонент</w:t>
      </w:r>
      <w:r>
        <w:t>а</w:t>
      </w:r>
      <w:r w:rsidRPr="00E83345">
        <w:t>) за счет поглощения быстрых электронов на стенк</w:t>
      </w:r>
      <w:r>
        <w:t>ах</w:t>
      </w:r>
      <w:r w:rsidRPr="00E83345">
        <w:t>, ограничивающи</w:t>
      </w:r>
      <w:r>
        <w:t>х</w:t>
      </w:r>
      <w:r w:rsidRPr="00E83345">
        <w:t xml:space="preserve"> объем плазмы. </w:t>
      </w:r>
      <w:r>
        <w:t>П</w:t>
      </w:r>
      <w:r w:rsidRPr="00E83345">
        <w:t xml:space="preserve">рофиль плотности плазмы по </w:t>
      </w:r>
      <w:r>
        <w:t>толщине слоя</w:t>
      </w:r>
      <w:r w:rsidRPr="00E83345">
        <w:t xml:space="preserve"> </w:t>
      </w:r>
      <w:r>
        <w:t xml:space="preserve">характеризуется </w:t>
      </w:r>
      <w:r w:rsidRPr="00E83345">
        <w:t>резк</w:t>
      </w:r>
      <w:r>
        <w:t>им</w:t>
      </w:r>
      <w:r w:rsidRPr="00E83345">
        <w:t xml:space="preserve"> </w:t>
      </w:r>
      <w:r>
        <w:t xml:space="preserve">спадом </w:t>
      </w:r>
      <w:r w:rsidRPr="00E83345">
        <w:t>на границе области</w:t>
      </w:r>
      <w:r>
        <w:t xml:space="preserve"> воспроизводства плазмы</w:t>
      </w:r>
      <w:r w:rsidRPr="00E83345">
        <w:t xml:space="preserve">. </w:t>
      </w:r>
      <w:r w:rsidRPr="00C43394">
        <w:t>Таким образом, расчеты по модели, наиболее адекватно описывающей стационарное состояние плазмы с протяженным источником заряженных частиц, удаленным от поглощающей стенки, показывают, что фундаментальное предположение о постоянстве изотропного максвелловского распределения электронов в предслое, лежащее в основе теоретических представлений [1,</w:t>
      </w:r>
      <w:r w:rsidR="00780677">
        <w:t> </w:t>
      </w:r>
      <w:r w:rsidRPr="00C43394">
        <w:t>2] о структуре и свойствах пристеночного слоя, не реализуется. Это ставит под сомнение применимость стандартной концепции пристеночного слоя и предслоя [1,</w:t>
      </w:r>
      <w:r w:rsidR="00780677">
        <w:t xml:space="preserve"> </w:t>
      </w:r>
      <w:r w:rsidRPr="00C43394">
        <w:t>2] в реальных условиях.</w:t>
      </w:r>
    </w:p>
    <w:p w:rsidR="002C44D6" w:rsidRPr="002F73FA" w:rsidRDefault="002C44D6" w:rsidP="000D39C3">
      <w:pPr>
        <w:pStyle w:val="Zv-bodyreport"/>
      </w:pPr>
      <w:r>
        <w:t>Работа выполнена при  частичной поддержке РФФИ</w:t>
      </w:r>
      <w:bookmarkStart w:id="2" w:name="_GoBack"/>
      <w:bookmarkEnd w:id="2"/>
      <w:r>
        <w:t xml:space="preserve"> (грант №14-08-00143).</w:t>
      </w:r>
    </w:p>
    <w:p w:rsidR="002C44D6" w:rsidRDefault="002C44D6" w:rsidP="000D39C3">
      <w:pPr>
        <w:pStyle w:val="Zv-TitleReferences-ru"/>
      </w:pPr>
      <w:r>
        <w:t>Литература</w:t>
      </w:r>
    </w:p>
    <w:p w:rsidR="002C44D6" w:rsidRPr="00897D87" w:rsidRDefault="002C44D6" w:rsidP="000D39C3">
      <w:pPr>
        <w:pStyle w:val="Zv-References-ru"/>
        <w:rPr>
          <w:lang w:val="en-US"/>
        </w:rPr>
      </w:pPr>
      <w:r w:rsidRPr="000D39C3">
        <w:rPr>
          <w:lang w:val="en-US"/>
        </w:rPr>
        <w:t xml:space="preserve">Rieman </w:t>
      </w:r>
      <w:r w:rsidRPr="000D39C3">
        <w:t>К</w:t>
      </w:r>
      <w:r w:rsidRPr="000D39C3">
        <w:rPr>
          <w:lang w:val="en-US"/>
        </w:rPr>
        <w:t xml:space="preserve">.-U. J. Phys. </w:t>
      </w:r>
      <w:r w:rsidRPr="00897D87">
        <w:rPr>
          <w:lang w:val="en-US"/>
        </w:rPr>
        <w:t>D: Appl. Phys</w:t>
      </w:r>
      <w:r>
        <w:rPr>
          <w:lang w:val="en-US"/>
        </w:rPr>
        <w:t>.</w:t>
      </w:r>
      <w:r w:rsidRPr="00897D87">
        <w:rPr>
          <w:lang w:val="en-US"/>
        </w:rPr>
        <w:t xml:space="preserve"> 1991; </w:t>
      </w:r>
      <w:r>
        <w:rPr>
          <w:lang w:val="en-US"/>
        </w:rPr>
        <w:t>v</w:t>
      </w:r>
      <w:r w:rsidRPr="00897D87">
        <w:rPr>
          <w:lang w:val="en-US"/>
        </w:rPr>
        <w:t>24</w:t>
      </w:r>
      <w:r>
        <w:rPr>
          <w:lang w:val="en-US"/>
        </w:rPr>
        <w:t>, p</w:t>
      </w:r>
      <w:r w:rsidRPr="00897D87">
        <w:rPr>
          <w:lang w:val="en-US"/>
        </w:rPr>
        <w:t>492</w:t>
      </w:r>
    </w:p>
    <w:p w:rsidR="002C44D6" w:rsidRPr="000D39C3" w:rsidRDefault="002C44D6" w:rsidP="000D39C3">
      <w:pPr>
        <w:pStyle w:val="Zv-References-ru"/>
      </w:pPr>
      <w:r w:rsidRPr="000D39C3">
        <w:rPr>
          <w:lang w:val="en-US"/>
        </w:rPr>
        <w:t xml:space="preserve">Lieberman M A, Lichtenberg A J. Principles of plasma discharges and materials processing.  </w:t>
      </w:r>
      <w:r>
        <w:rPr>
          <w:lang w:val="en-US"/>
        </w:rPr>
        <w:t>John Wiley &amp; Sons, Inc.,</w:t>
      </w:r>
      <w:r w:rsidRPr="00897D87">
        <w:rPr>
          <w:lang w:val="en-US"/>
        </w:rPr>
        <w:t xml:space="preserve"> N.Y., </w:t>
      </w:r>
      <w:smartTag w:uri="urn:schemas-microsoft-com:office:smarttags" w:element="place">
        <w:smartTag w:uri="urn:schemas-microsoft-com:office:smarttags" w:element="country-region">
          <w:r w:rsidRPr="000D39C3">
            <w:t>USA</w:t>
          </w:r>
        </w:smartTag>
      </w:smartTag>
      <w:r w:rsidRPr="000D39C3">
        <w:t xml:space="preserve">, </w:t>
      </w:r>
      <w:r w:rsidRPr="00897D87">
        <w:rPr>
          <w:lang w:val="en-US"/>
        </w:rPr>
        <w:t>1994</w:t>
      </w:r>
      <w:r>
        <w:rPr>
          <w:lang w:val="en-US"/>
        </w:rPr>
        <w:t xml:space="preserve">; </w:t>
      </w:r>
      <w:r w:rsidRPr="000D39C3">
        <w:t>572 pp</w:t>
      </w:r>
    </w:p>
    <w:p w:rsidR="002C44D6" w:rsidRPr="000D39C3" w:rsidRDefault="002C44D6" w:rsidP="000D39C3">
      <w:pPr>
        <w:pStyle w:val="Zv-References-ru"/>
        <w:numPr>
          <w:ilvl w:val="0"/>
          <w:numId w:val="0"/>
        </w:numPr>
        <w:ind w:left="567"/>
      </w:pPr>
    </w:p>
    <w:sectPr w:rsidR="002C44D6" w:rsidRPr="000D39C3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4D6" w:rsidRDefault="002C44D6">
      <w:r>
        <w:separator/>
      </w:r>
    </w:p>
  </w:endnote>
  <w:endnote w:type="continuationSeparator" w:id="0">
    <w:p w:rsidR="002C44D6" w:rsidRDefault="002C4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4D6" w:rsidRDefault="002C44D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44D6" w:rsidRDefault="002C44D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4D6" w:rsidRDefault="002C44D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5E27">
      <w:rPr>
        <w:rStyle w:val="a7"/>
        <w:noProof/>
      </w:rPr>
      <w:t>1</w:t>
    </w:r>
    <w:r>
      <w:rPr>
        <w:rStyle w:val="a7"/>
      </w:rPr>
      <w:fldChar w:fldCharType="end"/>
    </w:r>
  </w:p>
  <w:p w:rsidR="002C44D6" w:rsidRDefault="002C44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4D6" w:rsidRDefault="002C44D6">
      <w:r>
        <w:separator/>
      </w:r>
    </w:p>
  </w:footnote>
  <w:footnote w:type="continuationSeparator" w:id="0">
    <w:p w:rsidR="002C44D6" w:rsidRDefault="002C4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4D6" w:rsidRDefault="002C44D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D43DCB">
      <w:rPr>
        <w:sz w:val="20"/>
      </w:rPr>
      <w:t>8</w:t>
    </w:r>
    <w:r>
      <w:rPr>
        <w:sz w:val="20"/>
      </w:rPr>
      <w:t xml:space="preserve"> – 1</w:t>
    </w:r>
    <w:r w:rsidRPr="00D43DCB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D43DCB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2C44D6" w:rsidRDefault="00105E27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6E6A"/>
    <w:rsid w:val="00037DCC"/>
    <w:rsid w:val="00043701"/>
    <w:rsid w:val="000C7078"/>
    <w:rsid w:val="000D39C3"/>
    <w:rsid w:val="000D76E9"/>
    <w:rsid w:val="000E495B"/>
    <w:rsid w:val="00105E27"/>
    <w:rsid w:val="00131E86"/>
    <w:rsid w:val="001C0CCB"/>
    <w:rsid w:val="00220629"/>
    <w:rsid w:val="00247225"/>
    <w:rsid w:val="00286E6A"/>
    <w:rsid w:val="002B60F1"/>
    <w:rsid w:val="002C44D6"/>
    <w:rsid w:val="002F20E6"/>
    <w:rsid w:val="002F73FA"/>
    <w:rsid w:val="003800F3"/>
    <w:rsid w:val="003B5B93"/>
    <w:rsid w:val="003C0E5B"/>
    <w:rsid w:val="003C1B47"/>
    <w:rsid w:val="003F3D32"/>
    <w:rsid w:val="00401388"/>
    <w:rsid w:val="00446025"/>
    <w:rsid w:val="00447ABC"/>
    <w:rsid w:val="004A77D1"/>
    <w:rsid w:val="004B72AA"/>
    <w:rsid w:val="004F4E29"/>
    <w:rsid w:val="00567C6F"/>
    <w:rsid w:val="00580428"/>
    <w:rsid w:val="0058676C"/>
    <w:rsid w:val="00654A7B"/>
    <w:rsid w:val="006C5812"/>
    <w:rsid w:val="00732A2E"/>
    <w:rsid w:val="00732DA4"/>
    <w:rsid w:val="00733BC3"/>
    <w:rsid w:val="00780677"/>
    <w:rsid w:val="007B6378"/>
    <w:rsid w:val="00802D35"/>
    <w:rsid w:val="00874B25"/>
    <w:rsid w:val="00897D87"/>
    <w:rsid w:val="008F5762"/>
    <w:rsid w:val="00916E90"/>
    <w:rsid w:val="009250DF"/>
    <w:rsid w:val="00993021"/>
    <w:rsid w:val="009E5D0B"/>
    <w:rsid w:val="009F3F02"/>
    <w:rsid w:val="00A2632F"/>
    <w:rsid w:val="00A27C52"/>
    <w:rsid w:val="00B622ED"/>
    <w:rsid w:val="00B9584E"/>
    <w:rsid w:val="00BE70CC"/>
    <w:rsid w:val="00C103CD"/>
    <w:rsid w:val="00C232A0"/>
    <w:rsid w:val="00C23B74"/>
    <w:rsid w:val="00C43394"/>
    <w:rsid w:val="00C50402"/>
    <w:rsid w:val="00CB41D5"/>
    <w:rsid w:val="00CC0885"/>
    <w:rsid w:val="00D0750F"/>
    <w:rsid w:val="00D43DCB"/>
    <w:rsid w:val="00D47F19"/>
    <w:rsid w:val="00E1331D"/>
    <w:rsid w:val="00E7021A"/>
    <w:rsid w:val="00E83345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Book Title"/>
    <w:basedOn w:val="a0"/>
    <w:uiPriority w:val="99"/>
    <w:qFormat/>
    <w:rsid w:val="00286E6A"/>
    <w:rPr>
      <w:rFonts w:cs="Times New Roman"/>
      <w:b/>
      <w:bCs/>
      <w:i/>
      <w:iCs/>
      <w:spacing w:val="5"/>
    </w:rPr>
  </w:style>
  <w:style w:type="paragraph" w:styleId="ab">
    <w:name w:val="Title"/>
    <w:basedOn w:val="a"/>
    <w:next w:val="a"/>
    <w:link w:val="ac"/>
    <w:uiPriority w:val="99"/>
    <w:qFormat/>
    <w:rsid w:val="00286E6A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99"/>
    <w:locked/>
    <w:rsid w:val="00286E6A"/>
    <w:rPr>
      <w:rFonts w:ascii="Cambria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smatron\Documents\&#1055;&#1086;&#1083;&#1100;&#1079;&#1086;&#1074;&#1072;&#1090;&#1077;&#1083;&#1100;&#1089;&#1082;&#1080;&#1077;%20&#1096;&#1072;&#1073;&#1083;&#1086;&#1085;&#1099;%20Office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3</TotalTime>
  <Pages>1</Pages>
  <Words>306</Words>
  <Characters>1745</Characters>
  <Application>Microsoft Office Word</Application>
  <DocSecurity>0</DocSecurity>
  <Lines>14</Lines>
  <Paragraphs>4</Paragraphs>
  <ScaleCrop>false</ScaleCrop>
  <Company>k13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Слой и предслой в бесстолкновительной плазме при наличии источника плазмы</dc:title>
  <dc:subject/>
  <dc:creator>Plasmatron</dc:creator>
  <cp:keywords/>
  <dc:description/>
  <cp:lastModifiedBy>Сергей Сатунин</cp:lastModifiedBy>
  <cp:revision>2</cp:revision>
  <dcterms:created xsi:type="dcterms:W3CDTF">2016-01-08T12:24:00Z</dcterms:created>
  <dcterms:modified xsi:type="dcterms:W3CDTF">2016-01-08T12:24:00Z</dcterms:modified>
</cp:coreProperties>
</file>