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D8" w:rsidRPr="00F450F6" w:rsidRDefault="007D45D8" w:rsidP="007D45D8">
      <w:pPr>
        <w:pStyle w:val="Zv-Titlereport"/>
        <w:rPr>
          <w:strike/>
        </w:rPr>
      </w:pPr>
      <w:r>
        <w:t xml:space="preserve">экспериментальное </w:t>
      </w:r>
      <w:r w:rsidRPr="00567C1C">
        <w:t>исследование динамики диодной плазмы при взаимодействи</w:t>
      </w:r>
      <w:r>
        <w:t>и рэп с полимерными материалами</w:t>
      </w:r>
    </w:p>
    <w:p w:rsidR="007D45D8" w:rsidRDefault="007D45D8" w:rsidP="007D45D8">
      <w:pPr>
        <w:pStyle w:val="Zv-Author"/>
      </w:pPr>
      <w:r>
        <w:t xml:space="preserve">С.С. Ананьев, С.А. Данько, Е.Д. Казаков, Ю.Г. Калинин, </w:t>
      </w:r>
      <w:r w:rsidRPr="007D45D8">
        <w:rPr>
          <w:vertAlign w:val="superscript"/>
        </w:rPr>
        <w:t>*</w:t>
      </w:r>
      <w:r>
        <w:t xml:space="preserve">А.А. Курило, </w:t>
      </w:r>
      <w:r w:rsidRPr="007D45D8">
        <w:rPr>
          <w:vertAlign w:val="superscript"/>
        </w:rPr>
        <w:t>*</w:t>
      </w:r>
      <w:r>
        <w:t>Т.А.</w:t>
      </w:r>
      <w:r>
        <w:rPr>
          <w:lang w:val="en-US"/>
        </w:rPr>
        <w:t> </w:t>
      </w:r>
      <w:r>
        <w:t xml:space="preserve">Минеева, </w:t>
      </w:r>
      <w:r w:rsidRPr="007D45D8">
        <w:rPr>
          <w:vertAlign w:val="superscript"/>
        </w:rPr>
        <w:t>**</w:t>
      </w:r>
      <w:r>
        <w:t xml:space="preserve">А.И. Потапенко, М.Г. Стрижаков </w:t>
      </w:r>
    </w:p>
    <w:p w:rsidR="007D45D8" w:rsidRPr="007D45D8" w:rsidRDefault="007D45D8" w:rsidP="007D45D8">
      <w:pPr>
        <w:pStyle w:val="Zv-Organization"/>
      </w:pPr>
      <w:r w:rsidRPr="00567C1C">
        <w:t>Национальный исследовательский центр «Курчатовский институт», Москва, Россия,</w:t>
      </w:r>
      <w:r w:rsidRPr="007D45D8">
        <w:br/>
        <w:t xml:space="preserve">    </w:t>
      </w:r>
      <w:r w:rsidRPr="00567C1C">
        <w:t xml:space="preserve"> </w:t>
      </w:r>
      <w:hyperlink r:id="rId7" w:history="1">
        <w:r w:rsidRPr="005C7921">
          <w:rPr>
            <w:rStyle w:val="a7"/>
          </w:rPr>
          <w:t>kazakoved82@gmail.com</w:t>
        </w:r>
      </w:hyperlink>
      <w:r w:rsidRPr="007D45D8">
        <w:br/>
      </w:r>
      <w:r w:rsidRPr="007D45D8">
        <w:rPr>
          <w:vertAlign w:val="superscript"/>
        </w:rPr>
        <w:t>*</w:t>
      </w:r>
      <w:r>
        <w:t>Национальный исследовательский университет «МЭИ», Москва, Россия</w:t>
      </w:r>
      <w:r w:rsidRPr="007D45D8">
        <w:br/>
        <w:t xml:space="preserve">    </w:t>
      </w:r>
      <w:r>
        <w:t xml:space="preserve"> </w:t>
      </w:r>
      <w:hyperlink r:id="rId8" w:history="1">
        <w:r w:rsidRPr="005C7921">
          <w:rPr>
            <w:rStyle w:val="a7"/>
            <w:lang w:val="en-US"/>
          </w:rPr>
          <w:t>mister</w:t>
        </w:r>
        <w:r w:rsidRPr="005C7921">
          <w:rPr>
            <w:rStyle w:val="a7"/>
          </w:rPr>
          <w:t>.</w:t>
        </w:r>
        <w:r w:rsidRPr="005C7921">
          <w:rPr>
            <w:rStyle w:val="a7"/>
            <w:lang w:val="en-US"/>
          </w:rPr>
          <w:t>kurilo</w:t>
        </w:r>
        <w:r w:rsidRPr="005C7921">
          <w:rPr>
            <w:rStyle w:val="a7"/>
          </w:rPr>
          <w:t>@</w:t>
        </w:r>
        <w:r w:rsidRPr="005C7921">
          <w:rPr>
            <w:rStyle w:val="a7"/>
            <w:lang w:val="en-US"/>
          </w:rPr>
          <w:t>mail</w:t>
        </w:r>
        <w:r w:rsidRPr="005C7921">
          <w:rPr>
            <w:rStyle w:val="a7"/>
          </w:rPr>
          <w:t>.</w:t>
        </w:r>
        <w:r w:rsidRPr="005C7921">
          <w:rPr>
            <w:rStyle w:val="a7"/>
            <w:lang w:val="en-US"/>
          </w:rPr>
          <w:t>ru</w:t>
        </w:r>
      </w:hyperlink>
      <w:r w:rsidRPr="007D45D8">
        <w:br/>
      </w:r>
      <w:r w:rsidRPr="007D45D8">
        <w:rPr>
          <w:vertAlign w:val="superscript"/>
        </w:rPr>
        <w:t>**</w:t>
      </w:r>
      <w:r w:rsidRPr="00567C1C">
        <w:t>12 Центральный научно-исследовательский институт МО РФ, Сергиев Посад,</w:t>
      </w:r>
      <w:r w:rsidRPr="007D45D8">
        <w:br/>
        <w:t xml:space="preserve">    </w:t>
      </w:r>
      <w:r w:rsidRPr="00567C1C">
        <w:t xml:space="preserve"> Россия, </w:t>
      </w:r>
      <w:hyperlink r:id="rId9" w:history="1">
        <w:r w:rsidRPr="005C7921">
          <w:rPr>
            <w:rStyle w:val="a7"/>
          </w:rPr>
          <w:t>a.pоtapenko@mail.ru</w:t>
        </w:r>
      </w:hyperlink>
    </w:p>
    <w:p w:rsidR="007D45D8" w:rsidRDefault="007D45D8" w:rsidP="007D45D8">
      <w:pPr>
        <w:pStyle w:val="Zv-bodyreport"/>
      </w:pPr>
      <w:r>
        <w:t>При изучении взаимодействия релятивистского электронного пучка (РЭП) с твердотельной мишенью одним из важнейших аспектов является исследование динамики диодной плазмы, возникающей в</w:t>
      </w:r>
      <w:r w:rsidRPr="00DD771E">
        <w:t xml:space="preserve"> результате</w:t>
      </w:r>
      <w:r>
        <w:t xml:space="preserve"> мощного импульсного энерговыделения в  её поверхностных слоях. В связи с тем, что возникновение в мишени импульса механической отдачи и формирование в ней ударной волны существенным образом зависят от  разлёта вещества с поверхности, необходимо знать не только массу испаренного вещества, но и скорость его разлета. В данной работе представлены результаты исследования динамики плазмы в диоде электронного ускорителе «Кальмар» [</w:t>
      </w:r>
      <w:r w:rsidRPr="00032FB9">
        <w:t>1</w:t>
      </w:r>
      <w:r>
        <w:t>] при взаимодействии импульсного (</w:t>
      </w:r>
      <w:r>
        <w:sym w:font="Symbol" w:char="F07E"/>
      </w:r>
      <w:r>
        <w:t>100</w:t>
      </w:r>
      <w:r>
        <w:rPr>
          <w:lang w:val="en-US"/>
        </w:rPr>
        <w:t> </w:t>
      </w:r>
      <w:r>
        <w:t xml:space="preserve">нс) электронного пучка с полимерными мишенями. Максимальная энергия электронов в импульсе составляла </w:t>
      </w:r>
      <w:r w:rsidRPr="0083219B">
        <w:t>350</w:t>
      </w:r>
      <w:r>
        <w:t xml:space="preserve"> кэВ, ток</w:t>
      </w:r>
      <w:r w:rsidRPr="0083219B">
        <w:t xml:space="preserve"> 2</w:t>
      </w:r>
      <w:r w:rsidRPr="00520A46">
        <w:t>5</w:t>
      </w:r>
      <w:r w:rsidRPr="0083219B">
        <w:t xml:space="preserve"> </w:t>
      </w:r>
      <w:r>
        <w:t>кА, плотность энерговыделения в диапазоне 200</w:t>
      </w:r>
      <w:r>
        <w:rPr>
          <w:lang w:val="en-US"/>
        </w:rPr>
        <w:t> </w:t>
      </w:r>
      <w:r w:rsidRPr="007D45D8">
        <w:t>–</w:t>
      </w:r>
      <w:r>
        <w:rPr>
          <w:lang w:val="en-US"/>
        </w:rPr>
        <w:t> </w:t>
      </w:r>
      <w:r>
        <w:t>800</w:t>
      </w:r>
      <w:r>
        <w:rPr>
          <w:lang w:val="en-US"/>
        </w:rPr>
        <w:t> </w:t>
      </w:r>
      <w:r>
        <w:t>Дж/</w:t>
      </w:r>
      <w:r w:rsidRPr="009B327D">
        <w:t>см</w:t>
      </w:r>
      <w:r w:rsidRPr="00F450F6">
        <w:rPr>
          <w:vertAlign w:val="superscript"/>
        </w:rPr>
        <w:t>2</w:t>
      </w:r>
      <w:r>
        <w:t>. Основной используемой диагностикой являлась электронно-оптическая регистрация собственного свечения плазмы в видимом диапазоне спектра с помощью  камеры СФЭР-6, работающей в режиме щелевой развёртки. Для синхронизации хронограммы  динамики диодной плазмы с током пучка на времяанализирующую щель камеры проецировался свет от светодиода BL-BB43V1 (λ</w:t>
      </w:r>
      <w:r w:rsidRPr="00AB74B5">
        <w:t xml:space="preserve"> = 455 нм</w:t>
      </w:r>
      <w:r>
        <w:t>), на который подавался сигнал с шунта ускорителя.</w:t>
      </w:r>
      <w:r w:rsidRPr="00AB74B5">
        <w:t xml:space="preserve"> </w:t>
      </w:r>
      <w:r>
        <w:t>Вложенная энергия в мишень определялась из электротехнических измерений, область взаимодействия пучка с анодом – по её рентгеновскому изображению, фиксировавшемуся камерой-обскурой с расширенным динамическим диапазоном. Оценена скорость движения границы светящейся области, значения которой лежали в пределах от 10 до 35 км/с. Показано, что с ростом энерговклада скорость разлёта увеличивается. Для более точного определения границы разлетающейся плазмы, а также для измерения её плотности на следующем этапе планируется создания системы лазерного теневого и шлирен фотографирования.</w:t>
      </w:r>
    </w:p>
    <w:p w:rsidR="007D45D8" w:rsidRDefault="007D45D8" w:rsidP="007D45D8">
      <w:pPr>
        <w:pStyle w:val="Zv-TitleReferences-ru"/>
      </w:pPr>
      <w:r>
        <w:t>Литература</w:t>
      </w:r>
    </w:p>
    <w:p w:rsidR="007D45D8" w:rsidRPr="00032FB9" w:rsidRDefault="007D45D8" w:rsidP="007D45D8">
      <w:pPr>
        <w:pStyle w:val="Zv-References-ru"/>
      </w:pPr>
      <w:r>
        <w:rPr>
          <w:noProof/>
        </w:rPr>
        <w:t xml:space="preserve"> </w:t>
      </w:r>
      <w:r w:rsidRPr="00032FB9">
        <w:rPr>
          <w:noProof/>
        </w:rPr>
        <w:t>Демидов Б. А., Ивкин М. В., Петров В. А. и др. Атомная энергия. 1979</w:t>
      </w:r>
      <w:r>
        <w:rPr>
          <w:noProof/>
        </w:rPr>
        <w:t xml:space="preserve"> т.</w:t>
      </w:r>
      <w:r w:rsidRPr="00032FB9">
        <w:rPr>
          <w:noProof/>
        </w:rPr>
        <w:t xml:space="preserve"> 46.</w:t>
      </w:r>
      <w:r>
        <w:rPr>
          <w:noProof/>
        </w:rPr>
        <w:t>вып</w:t>
      </w:r>
      <w:r w:rsidRPr="00032FB9">
        <w:rPr>
          <w:noProof/>
        </w:rPr>
        <w:t xml:space="preserve">. 2. </w:t>
      </w:r>
      <w:r>
        <w:rPr>
          <w:noProof/>
        </w:rPr>
        <w:t>стр</w:t>
      </w:r>
      <w:r w:rsidRPr="00032FB9">
        <w:rPr>
          <w:noProof/>
        </w:rPr>
        <w:t>. 100-104</w:t>
      </w:r>
    </w:p>
    <w:p w:rsidR="004B72AA" w:rsidRPr="007D45D8" w:rsidRDefault="004B72AA" w:rsidP="000D76E9"/>
    <w:sectPr w:rsidR="004B72AA" w:rsidRPr="007D45D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03" w:rsidRDefault="00C63103">
      <w:r>
        <w:separator/>
      </w:r>
    </w:p>
  </w:endnote>
  <w:endnote w:type="continuationSeparator" w:id="0">
    <w:p w:rsidR="00C63103" w:rsidRDefault="00C6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5D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03" w:rsidRDefault="00C63103">
      <w:r>
        <w:separator/>
      </w:r>
    </w:p>
  </w:footnote>
  <w:footnote w:type="continuationSeparator" w:id="0">
    <w:p w:rsidR="00C63103" w:rsidRDefault="00C63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D08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310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D45D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63103"/>
    <w:rsid w:val="00D47F19"/>
    <w:rsid w:val="00D900FB"/>
    <w:rsid w:val="00DA1D0D"/>
    <w:rsid w:val="00DD08B7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D4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er.kuril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koved82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p&#1086;tapenko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ДИНАМИКИ ДИОДНОЙ ПЛАЗМЫ ПРИ ВЗАИМОДЕЙСТВИИ РЭП С ПОЛИМЕРНЫМИ МАТЕРИАЛАМИ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2015-01-19T13:45:00Z</dcterms:created>
  <dcterms:modified xsi:type="dcterms:W3CDTF">2015-01-19T13:49:00Z</dcterms:modified>
</cp:coreProperties>
</file>